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DFE9" w14:textId="77777777" w:rsidR="0079405C" w:rsidRPr="00803A08" w:rsidRDefault="0079405C" w:rsidP="00640C59">
      <w:pPr>
        <w:rPr>
          <w:lang w:val="pl-PL"/>
        </w:rPr>
      </w:pPr>
    </w:p>
    <w:p w14:paraId="6CCF3BA8" w14:textId="5B14C18D" w:rsidR="00656FB9" w:rsidRPr="00803A08" w:rsidRDefault="00656FB9" w:rsidP="00656FB9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803A08">
        <w:rPr>
          <w:b/>
          <w:bCs/>
          <w:color w:val="000000"/>
          <w:sz w:val="20"/>
          <w:szCs w:val="20"/>
          <w:lang w:val="pl-PL" w:eastAsia="pl-PL"/>
        </w:rPr>
        <w:t>Załącznik nr 6</w:t>
      </w:r>
    </w:p>
    <w:p w14:paraId="28151EC2" w14:textId="77777777" w:rsidR="000C6395" w:rsidRPr="000C6395" w:rsidRDefault="000C6395" w:rsidP="000C6395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0C6395">
        <w:rPr>
          <w:b/>
          <w:bCs/>
          <w:color w:val="000000"/>
          <w:sz w:val="20"/>
          <w:szCs w:val="20"/>
          <w:lang w:val="pl-PL" w:eastAsia="pl-PL"/>
        </w:rPr>
        <w:t>do Zarządzenia Nr 110/2023</w:t>
      </w:r>
    </w:p>
    <w:p w14:paraId="4D49BFE2" w14:textId="77777777" w:rsidR="000C6395" w:rsidRPr="000C6395" w:rsidRDefault="000C6395" w:rsidP="000C6395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0C6395">
        <w:rPr>
          <w:b/>
          <w:bCs/>
          <w:color w:val="000000"/>
          <w:sz w:val="20"/>
          <w:szCs w:val="20"/>
          <w:lang w:val="pl-PL" w:eastAsia="pl-PL"/>
        </w:rPr>
        <w:t>Rektora UWM w Olsztynie</w:t>
      </w:r>
    </w:p>
    <w:p w14:paraId="21531EEA" w14:textId="77777777" w:rsidR="000C6395" w:rsidRPr="000C6395" w:rsidRDefault="000C6395" w:rsidP="000C6395">
      <w:pPr>
        <w:ind w:left="567" w:hanging="425"/>
        <w:jc w:val="right"/>
        <w:rPr>
          <w:b/>
          <w:bCs/>
          <w:color w:val="000000"/>
          <w:sz w:val="20"/>
          <w:szCs w:val="20"/>
          <w:lang w:val="pl-PL" w:eastAsia="pl-PL"/>
        </w:rPr>
      </w:pPr>
      <w:r w:rsidRPr="000C6395">
        <w:rPr>
          <w:b/>
          <w:bCs/>
          <w:color w:val="000000"/>
          <w:sz w:val="20"/>
          <w:szCs w:val="20"/>
          <w:lang w:val="pl-PL" w:eastAsia="pl-PL"/>
        </w:rPr>
        <w:t>z dnia 9 października 2023 roku</w:t>
      </w:r>
    </w:p>
    <w:p w14:paraId="7D612697" w14:textId="2707C7EB" w:rsidR="0079405C" w:rsidRPr="00803A08" w:rsidRDefault="0079405C" w:rsidP="00803A08">
      <w:pPr>
        <w:ind w:left="567" w:hanging="425"/>
        <w:jc w:val="right"/>
        <w:rPr>
          <w:b/>
          <w:iCs/>
          <w:sz w:val="20"/>
          <w:szCs w:val="20"/>
          <w:lang w:val="pl-PL"/>
        </w:rPr>
      </w:pPr>
    </w:p>
    <w:p w14:paraId="6C3054DD" w14:textId="131263F9" w:rsidR="0079405C" w:rsidRPr="00803A08" w:rsidRDefault="0079405C" w:rsidP="0079405C">
      <w:pPr>
        <w:jc w:val="right"/>
        <w:rPr>
          <w:b/>
          <w:iCs/>
          <w:sz w:val="20"/>
          <w:szCs w:val="20"/>
          <w:lang w:val="pl-PL"/>
        </w:rPr>
      </w:pPr>
      <w:r w:rsidRPr="00803A08">
        <w:rPr>
          <w:b/>
          <w:iCs/>
          <w:sz w:val="20"/>
          <w:szCs w:val="20"/>
          <w:lang w:val="pl-PL"/>
        </w:rPr>
        <w:t xml:space="preserve">Załącznik nr 6 </w:t>
      </w:r>
    </w:p>
    <w:p w14:paraId="153481BF" w14:textId="77777777" w:rsidR="0079405C" w:rsidRPr="00803A08" w:rsidRDefault="0079405C" w:rsidP="0079405C">
      <w:pPr>
        <w:jc w:val="right"/>
        <w:rPr>
          <w:color w:val="000000"/>
          <w:sz w:val="20"/>
          <w:szCs w:val="20"/>
          <w:lang w:val="pl-PL" w:eastAsia="pl-PL"/>
        </w:rPr>
      </w:pPr>
      <w:r w:rsidRPr="00803A08">
        <w:rPr>
          <w:bCs/>
          <w:iCs/>
          <w:sz w:val="20"/>
          <w:szCs w:val="20"/>
          <w:lang w:val="pl-PL"/>
        </w:rPr>
        <w:t xml:space="preserve">do </w:t>
      </w:r>
      <w:r w:rsidRPr="00803A08">
        <w:rPr>
          <w:bCs/>
          <w:color w:val="000000"/>
          <w:sz w:val="20"/>
          <w:szCs w:val="20"/>
          <w:lang w:val="pl-PL" w:eastAsia="pl-PL"/>
        </w:rPr>
        <w:t xml:space="preserve">Regulaminu rekrutacji i uczestnictwa w Projekcie </w:t>
      </w:r>
      <w:r w:rsidRPr="00803A08">
        <w:rPr>
          <w:bCs/>
          <w:sz w:val="20"/>
          <w:szCs w:val="20"/>
          <w:shd w:val="clear" w:color="auto" w:fill="FFFFFF"/>
          <w:lang w:val="pl-PL"/>
        </w:rPr>
        <w:t>nr POWR .03.05.00-00-Z201/18</w:t>
      </w:r>
      <w:r w:rsidRPr="00803A08">
        <w:rPr>
          <w:bCs/>
          <w:sz w:val="20"/>
          <w:szCs w:val="20"/>
          <w:shd w:val="clear" w:color="auto" w:fill="FFFFFF"/>
          <w:lang w:val="pl-PL"/>
        </w:rPr>
        <w:br/>
        <w:t xml:space="preserve">pn. „Uniwersytet Wielkich Możliwości – program podniesienia jakości zarządzania procesem kształcenia i jakości nauczania” </w:t>
      </w:r>
      <w:r w:rsidRPr="00803A08">
        <w:rPr>
          <w:color w:val="000000"/>
          <w:sz w:val="20"/>
          <w:szCs w:val="20"/>
          <w:lang w:val="pl-PL" w:eastAsia="pl-PL"/>
        </w:rPr>
        <w:t>(Zadanie 10)</w:t>
      </w:r>
    </w:p>
    <w:p w14:paraId="1A623FC0" w14:textId="77777777" w:rsidR="0079405C" w:rsidRPr="00803A08" w:rsidRDefault="0079405C" w:rsidP="0079405C">
      <w:pPr>
        <w:spacing w:line="276" w:lineRule="auto"/>
        <w:jc w:val="center"/>
        <w:rPr>
          <w:iCs/>
          <w:sz w:val="20"/>
          <w:szCs w:val="20"/>
          <w:lang w:val="pl-PL"/>
        </w:rPr>
      </w:pPr>
    </w:p>
    <w:p w14:paraId="4634678A" w14:textId="77777777" w:rsidR="0079405C" w:rsidRPr="00803A08" w:rsidRDefault="0079405C" w:rsidP="0079405C">
      <w:pPr>
        <w:spacing w:line="276" w:lineRule="auto"/>
        <w:jc w:val="center"/>
        <w:rPr>
          <w:b/>
          <w:iCs/>
          <w:sz w:val="20"/>
          <w:szCs w:val="20"/>
          <w:lang w:val="pl-PL"/>
        </w:rPr>
      </w:pPr>
    </w:p>
    <w:p w14:paraId="6374FB36" w14:textId="77777777" w:rsidR="0079405C" w:rsidRPr="00803A08" w:rsidRDefault="0079405C" w:rsidP="0079405C">
      <w:pPr>
        <w:spacing w:line="276" w:lineRule="auto"/>
        <w:jc w:val="center"/>
        <w:rPr>
          <w:b/>
          <w:iCs/>
          <w:sz w:val="20"/>
          <w:szCs w:val="20"/>
          <w:lang w:val="pl-PL"/>
        </w:rPr>
      </w:pPr>
      <w:r w:rsidRPr="00803A08">
        <w:rPr>
          <w:b/>
          <w:iCs/>
          <w:sz w:val="20"/>
          <w:szCs w:val="20"/>
          <w:lang w:val="pl-PL"/>
        </w:rPr>
        <w:t xml:space="preserve">UMOWA UCZESTNICTWA </w:t>
      </w:r>
    </w:p>
    <w:p w14:paraId="19D63DE8" w14:textId="77777777" w:rsidR="0079405C" w:rsidRPr="00803A08" w:rsidRDefault="0079405C" w:rsidP="0079405C">
      <w:pPr>
        <w:jc w:val="center"/>
        <w:outlineLvl w:val="4"/>
        <w:rPr>
          <w:rFonts w:eastAsia="ArialNarrow"/>
          <w:b/>
          <w:i/>
          <w:color w:val="000000"/>
          <w:sz w:val="20"/>
          <w:szCs w:val="20"/>
          <w:lang w:val="pl-PL"/>
        </w:rPr>
      </w:pPr>
      <w:r w:rsidRPr="00803A08">
        <w:rPr>
          <w:rFonts w:eastAsia="ArialNarrow"/>
          <w:b/>
          <w:color w:val="000000"/>
          <w:sz w:val="20"/>
          <w:szCs w:val="20"/>
          <w:lang w:val="pl-PL"/>
        </w:rPr>
        <w:t>w Projekcie pn.</w:t>
      </w:r>
      <w:r w:rsidRPr="00803A08">
        <w:rPr>
          <w:rFonts w:eastAsia="ArialNarrow"/>
          <w:b/>
          <w:i/>
          <w:color w:val="000000"/>
          <w:sz w:val="20"/>
          <w:szCs w:val="20"/>
          <w:lang w:val="pl-PL"/>
        </w:rPr>
        <w:t xml:space="preserve"> „</w:t>
      </w:r>
      <w:bookmarkStart w:id="0" w:name="_Hlk21435599"/>
      <w:r w:rsidRPr="00803A08">
        <w:rPr>
          <w:rFonts w:eastAsia="ArialNarrow"/>
          <w:b/>
          <w:i/>
          <w:color w:val="000000"/>
          <w:sz w:val="20"/>
          <w:szCs w:val="20"/>
          <w:lang w:val="pl-PL"/>
        </w:rPr>
        <w:t>Uniwersytet Wielkich Możliwości – program podniesienia jakości zarządzania procesem kształcenia i jakości nauczania</w:t>
      </w:r>
      <w:bookmarkEnd w:id="0"/>
      <w:r w:rsidRPr="00803A08">
        <w:rPr>
          <w:rFonts w:eastAsia="ArialNarrow"/>
          <w:b/>
          <w:i/>
          <w:color w:val="000000"/>
          <w:sz w:val="20"/>
          <w:szCs w:val="20"/>
          <w:lang w:val="pl-PL"/>
        </w:rPr>
        <w:t>”</w:t>
      </w:r>
    </w:p>
    <w:p w14:paraId="4B11A75A" w14:textId="77777777" w:rsidR="0079405C" w:rsidRPr="00803A08" w:rsidRDefault="0079405C" w:rsidP="0079405C">
      <w:pPr>
        <w:jc w:val="center"/>
        <w:outlineLvl w:val="4"/>
        <w:rPr>
          <w:b/>
          <w:color w:val="000000"/>
          <w:sz w:val="20"/>
          <w:szCs w:val="20"/>
          <w:lang w:val="pl-PL" w:eastAsia="pl-PL"/>
        </w:rPr>
      </w:pPr>
      <w:bookmarkStart w:id="1" w:name="_Hlk524343833"/>
      <w:bookmarkStart w:id="2" w:name="_Hlk529515549"/>
      <w:r w:rsidRPr="00803A08">
        <w:rPr>
          <w:b/>
          <w:color w:val="000000"/>
          <w:sz w:val="20"/>
          <w:szCs w:val="20"/>
          <w:lang w:val="pl-PL" w:eastAsia="pl-PL"/>
        </w:rPr>
        <w:t>Zadanie 10. Moduł 2. „</w:t>
      </w:r>
      <w:bookmarkStart w:id="3" w:name="_Hlk21435615"/>
      <w:r w:rsidRPr="00803A08">
        <w:rPr>
          <w:b/>
          <w:color w:val="000000"/>
          <w:sz w:val="20"/>
          <w:szCs w:val="20"/>
          <w:lang w:val="pl-PL" w:eastAsia="pl-PL"/>
        </w:rPr>
        <w:t>Certyfikowane szkolenia, warsztaty, wizyty studyjne oraz zajęcia wspólne z pracodawcami dla studentów/ek WBZ</w:t>
      </w:r>
      <w:bookmarkEnd w:id="3"/>
      <w:r w:rsidRPr="00803A08">
        <w:rPr>
          <w:b/>
          <w:color w:val="000000"/>
          <w:sz w:val="20"/>
          <w:szCs w:val="20"/>
          <w:lang w:val="pl-PL" w:eastAsia="pl-PL"/>
        </w:rPr>
        <w:t>, WH, WNS, WNoŻ i WMW”</w:t>
      </w:r>
    </w:p>
    <w:bookmarkEnd w:id="1"/>
    <w:p w14:paraId="7F4DF8C4" w14:textId="77777777" w:rsidR="0079405C" w:rsidRPr="00803A08" w:rsidRDefault="0079405C" w:rsidP="0079405C">
      <w:pPr>
        <w:jc w:val="center"/>
        <w:outlineLvl w:val="4"/>
        <w:rPr>
          <w:color w:val="000000"/>
          <w:sz w:val="20"/>
          <w:szCs w:val="20"/>
          <w:lang w:val="pl-PL" w:eastAsia="pl-PL"/>
        </w:rPr>
      </w:pPr>
    </w:p>
    <w:bookmarkEnd w:id="2"/>
    <w:p w14:paraId="6D4D6592" w14:textId="77777777" w:rsidR="0079405C" w:rsidRPr="00803A08" w:rsidRDefault="0079405C" w:rsidP="0079405C">
      <w:pPr>
        <w:jc w:val="center"/>
        <w:outlineLvl w:val="4"/>
        <w:rPr>
          <w:rFonts w:eastAsia="ArialNarrow"/>
          <w:b/>
          <w:i/>
          <w:color w:val="000000"/>
          <w:sz w:val="20"/>
          <w:szCs w:val="20"/>
          <w:lang w:val="pl-PL"/>
        </w:rPr>
      </w:pPr>
    </w:p>
    <w:p w14:paraId="4D3E814F" w14:textId="77777777" w:rsidR="0079405C" w:rsidRPr="00803A08" w:rsidRDefault="0079405C" w:rsidP="0079405C">
      <w:pPr>
        <w:tabs>
          <w:tab w:val="left" w:pos="9072"/>
        </w:tabs>
        <w:jc w:val="both"/>
        <w:outlineLvl w:val="4"/>
        <w:rPr>
          <w:sz w:val="20"/>
          <w:szCs w:val="20"/>
          <w:lang w:val="pl-PL" w:eastAsia="pl-PL"/>
        </w:rPr>
      </w:pPr>
      <w:r w:rsidRPr="00803A08">
        <w:rPr>
          <w:rFonts w:eastAsia="ArialNarrow"/>
          <w:color w:val="000000"/>
          <w:sz w:val="20"/>
          <w:szCs w:val="20"/>
          <w:lang w:val="pl-PL"/>
        </w:rPr>
        <w:t xml:space="preserve">nr  </w:t>
      </w:r>
      <w:r w:rsidRPr="00803A08">
        <w:rPr>
          <w:rFonts w:eastAsia="ArialNarrow"/>
          <w:b/>
          <w:i/>
          <w:color w:val="000000"/>
          <w:sz w:val="20"/>
          <w:szCs w:val="20"/>
          <w:lang w:val="pl-PL"/>
        </w:rPr>
        <w:t xml:space="preserve"> </w:t>
      </w:r>
      <w:r w:rsidRPr="00803A08">
        <w:rPr>
          <w:bCs/>
          <w:sz w:val="20"/>
          <w:szCs w:val="20"/>
          <w:shd w:val="clear" w:color="auto" w:fill="FFFFFF"/>
          <w:lang w:val="pl-PL"/>
        </w:rPr>
        <w:t>POWR.</w:t>
      </w:r>
      <w:r w:rsidRPr="00803A08">
        <w:rPr>
          <w:sz w:val="20"/>
          <w:szCs w:val="20"/>
          <w:lang w:val="pl-PL"/>
        </w:rPr>
        <w:t xml:space="preserve"> </w:t>
      </w:r>
      <w:r w:rsidRPr="00803A08">
        <w:rPr>
          <w:bCs/>
          <w:sz w:val="20"/>
          <w:szCs w:val="20"/>
          <w:shd w:val="clear" w:color="auto" w:fill="FFFFFF"/>
          <w:lang w:val="pl-PL"/>
        </w:rPr>
        <w:t xml:space="preserve">03.05.00-00-Z201/18 </w:t>
      </w:r>
      <w:r w:rsidRPr="00803A08">
        <w:rPr>
          <w:sz w:val="20"/>
          <w:szCs w:val="20"/>
          <w:shd w:val="clear" w:color="auto" w:fill="FFFFFF"/>
          <w:lang w:val="pl-PL"/>
        </w:rPr>
        <w:t xml:space="preserve">realizowanym </w:t>
      </w:r>
      <w:r w:rsidRPr="00803A08">
        <w:rPr>
          <w:sz w:val="20"/>
          <w:szCs w:val="20"/>
          <w:lang w:val="pl-PL"/>
        </w:rPr>
        <w:t xml:space="preserve">  w   Uniwersytecie  Warmińsko-Mazurskim w Olsztynie  na  podstawie  umowy  nr </w:t>
      </w:r>
      <w:r w:rsidRPr="00803A08">
        <w:rPr>
          <w:bCs/>
          <w:sz w:val="20"/>
          <w:szCs w:val="20"/>
          <w:shd w:val="clear" w:color="auto" w:fill="FFFFFF"/>
          <w:lang w:val="pl-PL"/>
        </w:rPr>
        <w:t>POWR.</w:t>
      </w:r>
      <w:r w:rsidRPr="00803A08">
        <w:rPr>
          <w:rFonts w:eastAsia="Calibri"/>
          <w:b/>
          <w:spacing w:val="20"/>
          <w:sz w:val="20"/>
          <w:szCs w:val="20"/>
          <w:lang w:val="pl-PL"/>
        </w:rPr>
        <w:t xml:space="preserve"> </w:t>
      </w:r>
      <w:bookmarkStart w:id="4" w:name="_Hlk21435802"/>
      <w:r w:rsidRPr="00803A08">
        <w:rPr>
          <w:sz w:val="20"/>
          <w:szCs w:val="20"/>
          <w:shd w:val="clear" w:color="auto" w:fill="FFFFFF"/>
          <w:lang w:val="pl-PL"/>
        </w:rPr>
        <w:t>03.05.00-00-Z201/18</w:t>
      </w:r>
      <w:r w:rsidRPr="00803A08">
        <w:rPr>
          <w:b/>
          <w:bCs/>
          <w:sz w:val="20"/>
          <w:szCs w:val="20"/>
          <w:shd w:val="clear" w:color="auto" w:fill="FFFFFF"/>
          <w:lang w:val="pl-PL"/>
        </w:rPr>
        <w:t xml:space="preserve"> </w:t>
      </w:r>
      <w:bookmarkEnd w:id="4"/>
      <w:r w:rsidRPr="00803A08">
        <w:rPr>
          <w:sz w:val="20"/>
          <w:szCs w:val="20"/>
          <w:lang w:val="pl-PL"/>
        </w:rPr>
        <w:t>z  dnia  24.05.2019 r.</w:t>
      </w:r>
      <w:r w:rsidRPr="00803A08">
        <w:rPr>
          <w:color w:val="FF0000"/>
          <w:sz w:val="20"/>
          <w:szCs w:val="20"/>
          <w:lang w:val="pl-PL"/>
        </w:rPr>
        <w:t xml:space="preserve"> </w:t>
      </w:r>
      <w:r w:rsidRPr="00803A08">
        <w:rPr>
          <w:sz w:val="20"/>
          <w:szCs w:val="20"/>
          <w:lang w:val="pl-PL"/>
        </w:rPr>
        <w:t xml:space="preserve">w ramach Programu Operacyjnego Wiedza Edukacja Rozwój 2014-2020, </w:t>
      </w:r>
      <w:r w:rsidRPr="00803A08">
        <w:rPr>
          <w:bCs/>
          <w:sz w:val="20"/>
          <w:szCs w:val="20"/>
          <w:lang w:val="pl-PL" w:eastAsia="pl-PL"/>
        </w:rPr>
        <w:t>Oś priorytetowa</w:t>
      </w:r>
      <w:r w:rsidRPr="00803A08">
        <w:rPr>
          <w:b/>
          <w:bCs/>
          <w:sz w:val="20"/>
          <w:szCs w:val="20"/>
          <w:lang w:val="pl-PL" w:eastAsia="pl-PL"/>
        </w:rPr>
        <w:t xml:space="preserve"> </w:t>
      </w:r>
      <w:r w:rsidRPr="00803A08">
        <w:rPr>
          <w:sz w:val="20"/>
          <w:szCs w:val="20"/>
          <w:lang w:val="pl-PL" w:eastAsia="pl-PL"/>
        </w:rPr>
        <w:t>III. Szkolnictwo wyższe dla gospodarki i rozwoju,</w:t>
      </w:r>
      <w:r w:rsidRPr="00803A08">
        <w:rPr>
          <w:sz w:val="20"/>
          <w:szCs w:val="20"/>
          <w:lang w:val="pl-PL"/>
        </w:rPr>
        <w:t xml:space="preserve"> Działanie </w:t>
      </w:r>
      <w:r w:rsidRPr="00803A08">
        <w:rPr>
          <w:sz w:val="20"/>
          <w:szCs w:val="20"/>
          <w:lang w:val="pl-PL" w:eastAsia="pl-PL"/>
        </w:rPr>
        <w:t xml:space="preserve">3.5 Kompleksowe programy szkół wyższych, </w:t>
      </w:r>
    </w:p>
    <w:p w14:paraId="71F3837F" w14:textId="77777777" w:rsidR="0079405C" w:rsidRPr="00803A08" w:rsidRDefault="0079405C" w:rsidP="0079405C">
      <w:pPr>
        <w:tabs>
          <w:tab w:val="left" w:pos="9072"/>
        </w:tabs>
        <w:jc w:val="center"/>
        <w:outlineLvl w:val="4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zawarta</w:t>
      </w:r>
      <w:r w:rsidRPr="00803A08">
        <w:rPr>
          <w:i/>
          <w:iCs/>
          <w:sz w:val="20"/>
          <w:szCs w:val="20"/>
          <w:lang w:val="pl-PL"/>
        </w:rPr>
        <w:t xml:space="preserve"> </w:t>
      </w:r>
      <w:r w:rsidRPr="00803A08">
        <w:rPr>
          <w:sz w:val="20"/>
          <w:szCs w:val="20"/>
          <w:lang w:val="pl-PL"/>
        </w:rPr>
        <w:t>w dniu ………………………….</w:t>
      </w:r>
    </w:p>
    <w:p w14:paraId="26088A23" w14:textId="77777777" w:rsidR="0079405C" w:rsidRPr="00803A08" w:rsidRDefault="0079405C" w:rsidP="0079405C">
      <w:pPr>
        <w:tabs>
          <w:tab w:val="left" w:pos="9072"/>
        </w:tabs>
        <w:jc w:val="both"/>
        <w:outlineLvl w:val="4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 xml:space="preserve">pomiędzy Uniwersytetem Warmińsko - Mazurskim w Olsztynie </w:t>
      </w:r>
    </w:p>
    <w:p w14:paraId="30A822E1" w14:textId="77777777" w:rsidR="0079405C" w:rsidRPr="00803A08" w:rsidRDefault="0079405C" w:rsidP="0079405C">
      <w:pPr>
        <w:tabs>
          <w:tab w:val="left" w:pos="9072"/>
        </w:tabs>
        <w:jc w:val="both"/>
        <w:outlineLvl w:val="4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z siedzibą przy ul. Michała Oczapowskiego 2, 10-719 Olsztyn, o numerze NIP: 739-30-33-097 i REGON: 510884205 reprezentowanym przez ………………………………………………………………</w:t>
      </w:r>
    </w:p>
    <w:p w14:paraId="3D4ED420" w14:textId="77777777" w:rsidR="0079405C" w:rsidRPr="00803A08" w:rsidRDefault="0079405C" w:rsidP="0079405C">
      <w:pPr>
        <w:tabs>
          <w:tab w:val="left" w:pos="9072"/>
        </w:tabs>
        <w:jc w:val="both"/>
        <w:outlineLvl w:val="4"/>
        <w:rPr>
          <w:sz w:val="20"/>
          <w:szCs w:val="20"/>
          <w:lang w:val="pl-PL"/>
        </w:rPr>
      </w:pPr>
    </w:p>
    <w:p w14:paraId="142CA6EB" w14:textId="77777777" w:rsidR="0079405C" w:rsidRPr="00803A08" w:rsidRDefault="0079405C" w:rsidP="0079405C">
      <w:pPr>
        <w:tabs>
          <w:tab w:val="left" w:pos="9072"/>
        </w:tabs>
        <w:jc w:val="both"/>
        <w:outlineLvl w:val="4"/>
        <w:rPr>
          <w:rFonts w:eastAsia="ArialNarrow"/>
          <w:b/>
          <w:i/>
          <w:color w:val="000000"/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…………………………………………………………………………………………………………..………..</w:t>
      </w:r>
    </w:p>
    <w:p w14:paraId="100C504D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716606" w14:textId="77777777" w:rsidR="0079405C" w:rsidRPr="00803A08" w:rsidRDefault="0079405C" w:rsidP="0079405C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 xml:space="preserve">a: …………………………….……..………, numer PESEL: ……………………....,  </w:t>
      </w:r>
    </w:p>
    <w:p w14:paraId="7063DC07" w14:textId="77777777" w:rsidR="0079405C" w:rsidRPr="00803A08" w:rsidRDefault="0079405C" w:rsidP="0079405C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 xml:space="preserve">zwanym/ą dalej </w:t>
      </w:r>
      <w:r w:rsidRPr="00803A08">
        <w:rPr>
          <w:rFonts w:ascii="Times New Roman" w:hAnsi="Times New Roman" w:cs="Times New Roman"/>
          <w:b/>
          <w:sz w:val="20"/>
          <w:szCs w:val="20"/>
        </w:rPr>
        <w:t>Uczestnikiem/Uczestniczką Projektu.</w:t>
      </w:r>
    </w:p>
    <w:p w14:paraId="41FCEF4E" w14:textId="77777777" w:rsidR="0079405C" w:rsidRPr="00803A08" w:rsidRDefault="0079405C" w:rsidP="0079405C">
      <w:pPr>
        <w:autoSpaceDE w:val="0"/>
        <w:autoSpaceDN w:val="0"/>
        <w:adjustRightInd w:val="0"/>
        <w:jc w:val="both"/>
        <w:rPr>
          <w:rFonts w:eastAsia="ArialNarrow"/>
          <w:color w:val="000000"/>
          <w:sz w:val="20"/>
          <w:szCs w:val="20"/>
          <w:lang w:val="pl-PL"/>
        </w:rPr>
      </w:pPr>
    </w:p>
    <w:p w14:paraId="1F75596E" w14:textId="77777777" w:rsidR="0079405C" w:rsidRPr="00803A08" w:rsidRDefault="0079405C" w:rsidP="0079405C">
      <w:pPr>
        <w:autoSpaceDE w:val="0"/>
        <w:autoSpaceDN w:val="0"/>
        <w:adjustRightInd w:val="0"/>
        <w:jc w:val="both"/>
        <w:rPr>
          <w:rFonts w:eastAsia="ArialNarrow"/>
          <w:b/>
          <w:color w:val="000000"/>
          <w:sz w:val="20"/>
          <w:szCs w:val="20"/>
          <w:lang w:val="pl-PL"/>
        </w:rPr>
      </w:pPr>
      <w:r w:rsidRPr="00803A08">
        <w:rPr>
          <w:rFonts w:eastAsia="ArialNarrow"/>
          <w:b/>
          <w:color w:val="000000"/>
          <w:sz w:val="20"/>
          <w:szCs w:val="20"/>
          <w:lang w:val="pl-PL"/>
        </w:rPr>
        <w:t>Użyte w niniejszej umowie pojęcia oznaczają:</w:t>
      </w:r>
    </w:p>
    <w:p w14:paraId="73F49F7C" w14:textId="77777777" w:rsidR="0079405C" w:rsidRPr="00803A08" w:rsidRDefault="0079405C" w:rsidP="0079405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803A08">
        <w:rPr>
          <w:rFonts w:eastAsia="ArialNarrow,Bold"/>
          <w:b/>
          <w:bCs/>
          <w:sz w:val="20"/>
          <w:szCs w:val="20"/>
        </w:rPr>
        <w:t>Biuro Projektu:</w:t>
      </w:r>
      <w:r w:rsidRPr="00803A08">
        <w:rPr>
          <w:rFonts w:eastAsia="ArialNarrow"/>
          <w:sz w:val="20"/>
          <w:szCs w:val="20"/>
        </w:rPr>
        <w:t xml:space="preserve"> </w:t>
      </w:r>
      <w:r w:rsidRPr="00803A08">
        <w:rPr>
          <w:sz w:val="20"/>
          <w:szCs w:val="20"/>
        </w:rPr>
        <w:t>ul. Prawocheńskiego 9, 10-720 Olsztyn (Centrum Badań i Projektów),</w:t>
      </w:r>
    </w:p>
    <w:p w14:paraId="0A973FAD" w14:textId="77777777" w:rsidR="0079405C" w:rsidRPr="00803A08" w:rsidRDefault="0079405C" w:rsidP="0079405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803A08">
        <w:rPr>
          <w:rFonts w:eastAsia="ArialNarrow,Bold"/>
          <w:b/>
          <w:bCs/>
          <w:sz w:val="20"/>
          <w:szCs w:val="20"/>
        </w:rPr>
        <w:t xml:space="preserve">Projekt: </w:t>
      </w:r>
      <w:r w:rsidRPr="00803A08">
        <w:rPr>
          <w:rFonts w:eastAsia="ArialNarrow"/>
          <w:color w:val="000000"/>
          <w:sz w:val="20"/>
          <w:szCs w:val="20"/>
        </w:rPr>
        <w:t>„</w:t>
      </w:r>
      <w:bookmarkStart w:id="5" w:name="_Hlk21435851"/>
      <w:bookmarkStart w:id="6" w:name="_Hlk21435772"/>
      <w:r w:rsidRPr="00803A08">
        <w:rPr>
          <w:rFonts w:eastAsia="ArialNarrow"/>
          <w:b/>
          <w:i/>
          <w:color w:val="000000"/>
          <w:sz w:val="20"/>
          <w:szCs w:val="20"/>
        </w:rPr>
        <w:t>Uniwersytet Wielkich Możliwości – program podniesienia jakości zarządzania procesem kształcenia i jakości nauczania</w:t>
      </w:r>
      <w:bookmarkEnd w:id="5"/>
      <w:r w:rsidRPr="00803A08">
        <w:rPr>
          <w:rFonts w:eastAsia="ArialNarrow"/>
          <w:color w:val="000000"/>
          <w:sz w:val="20"/>
          <w:szCs w:val="20"/>
        </w:rPr>
        <w:t>”, Zadanie 10. Moduł 2. „</w:t>
      </w:r>
      <w:r w:rsidRPr="00803A08">
        <w:rPr>
          <w:rFonts w:eastAsia="ArialNarrow"/>
          <w:b/>
          <w:bCs/>
          <w:color w:val="000000"/>
          <w:sz w:val="20"/>
          <w:szCs w:val="20"/>
        </w:rPr>
        <w:t>Certyfikowane szkolenia, warsztaty, wizyty studyjne oraz zajęcia wspólne z pracodawcami dla studentów/ek WBZ</w:t>
      </w:r>
      <w:bookmarkEnd w:id="6"/>
      <w:r w:rsidRPr="00803A08">
        <w:rPr>
          <w:rFonts w:eastAsia="ArialNarrow"/>
          <w:b/>
          <w:bCs/>
          <w:color w:val="000000"/>
          <w:sz w:val="20"/>
          <w:szCs w:val="20"/>
        </w:rPr>
        <w:t>, WH, WNS, WNoŻ i WMW</w:t>
      </w:r>
      <w:r w:rsidRPr="00803A08">
        <w:rPr>
          <w:rFonts w:eastAsia="ArialNarrow"/>
          <w:color w:val="000000"/>
          <w:sz w:val="20"/>
          <w:szCs w:val="20"/>
        </w:rPr>
        <w:t>”.</w:t>
      </w:r>
    </w:p>
    <w:p w14:paraId="67728B6A" w14:textId="77777777" w:rsidR="0079405C" w:rsidRPr="00803A08" w:rsidRDefault="0079405C" w:rsidP="0079405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803A08">
        <w:rPr>
          <w:rFonts w:eastAsia="ArialNarrow"/>
          <w:b/>
          <w:color w:val="000000"/>
          <w:sz w:val="20"/>
          <w:szCs w:val="20"/>
        </w:rPr>
        <w:t xml:space="preserve">Regulamin: </w:t>
      </w:r>
      <w:r w:rsidRPr="00803A08">
        <w:rPr>
          <w:rFonts w:eastAsia="ArialNarrow"/>
          <w:color w:val="000000"/>
          <w:sz w:val="20"/>
          <w:szCs w:val="20"/>
        </w:rPr>
        <w:t>Regulamin rekrutacji i uczestnictwa w projekcie</w:t>
      </w:r>
      <w:r w:rsidRPr="00803A08">
        <w:rPr>
          <w:b/>
          <w:sz w:val="20"/>
          <w:szCs w:val="20"/>
          <w:shd w:val="clear" w:color="auto" w:fill="FFFFFF"/>
        </w:rPr>
        <w:t xml:space="preserve"> </w:t>
      </w:r>
      <w:r w:rsidRPr="00803A08">
        <w:rPr>
          <w:sz w:val="20"/>
          <w:szCs w:val="20"/>
          <w:shd w:val="clear" w:color="auto" w:fill="FFFFFF"/>
        </w:rPr>
        <w:t xml:space="preserve">nr </w:t>
      </w:r>
      <w:r w:rsidRPr="00803A08">
        <w:rPr>
          <w:bCs/>
          <w:sz w:val="20"/>
          <w:szCs w:val="20"/>
          <w:shd w:val="clear" w:color="auto" w:fill="FFFFFF"/>
        </w:rPr>
        <w:t>POWR.</w:t>
      </w:r>
      <w:r w:rsidRPr="00803A08">
        <w:rPr>
          <w:sz w:val="20"/>
          <w:szCs w:val="20"/>
        </w:rPr>
        <w:t xml:space="preserve"> </w:t>
      </w:r>
      <w:r w:rsidRPr="00803A08">
        <w:rPr>
          <w:bCs/>
          <w:sz w:val="20"/>
          <w:szCs w:val="20"/>
          <w:shd w:val="clear" w:color="auto" w:fill="FFFFFF"/>
        </w:rPr>
        <w:t xml:space="preserve">03.05.00-00-Z201/18 </w:t>
      </w:r>
      <w:r w:rsidRPr="00803A08">
        <w:rPr>
          <w:rFonts w:eastAsia="ArialNarrow"/>
          <w:b/>
          <w:i/>
          <w:color w:val="000000"/>
          <w:sz w:val="20"/>
          <w:szCs w:val="20"/>
        </w:rPr>
        <w:t>Uniwersytet Wielkich Możliwości – program podniesienia jakości zarządzania procesem kształcenia i jakości nauczania</w:t>
      </w:r>
      <w:r w:rsidRPr="00803A08">
        <w:rPr>
          <w:rFonts w:eastAsia="ArialNarrow"/>
          <w:color w:val="000000"/>
          <w:sz w:val="20"/>
          <w:szCs w:val="20"/>
        </w:rPr>
        <w:t xml:space="preserve">”, </w:t>
      </w:r>
      <w:bookmarkStart w:id="7" w:name="_Hlk21435871"/>
      <w:r w:rsidRPr="00803A08">
        <w:rPr>
          <w:rFonts w:eastAsia="ArialNarrow"/>
          <w:color w:val="000000"/>
          <w:sz w:val="20"/>
          <w:szCs w:val="20"/>
        </w:rPr>
        <w:t>Zadanie 10. Moduł 2. „</w:t>
      </w:r>
      <w:r w:rsidRPr="00803A08">
        <w:rPr>
          <w:rFonts w:eastAsia="ArialNarrow"/>
          <w:b/>
          <w:bCs/>
          <w:color w:val="000000"/>
          <w:sz w:val="20"/>
          <w:szCs w:val="20"/>
        </w:rPr>
        <w:t>Certyfikowane szkolenia, warsztaty, wizyty studyjne oraz zajęcia wspólne z pracodawcami dla studentów/ek WBZ, WH, WNS, WNoŻ i WMW.</w:t>
      </w:r>
    </w:p>
    <w:bookmarkEnd w:id="7"/>
    <w:p w14:paraId="305B4ADC" w14:textId="77777777" w:rsidR="0079405C" w:rsidRPr="00803A08" w:rsidRDefault="0079405C" w:rsidP="0079405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eastAsia="ArialNarrow"/>
          <w:color w:val="000000"/>
          <w:sz w:val="20"/>
          <w:szCs w:val="20"/>
        </w:rPr>
      </w:pPr>
      <w:r w:rsidRPr="00803A08">
        <w:rPr>
          <w:rFonts w:eastAsia="ArialNarrow,Bold"/>
          <w:b/>
          <w:bCs/>
          <w:color w:val="000000"/>
          <w:sz w:val="20"/>
          <w:szCs w:val="20"/>
        </w:rPr>
        <w:t xml:space="preserve">Wsparcie: </w:t>
      </w:r>
      <w:bookmarkStart w:id="8" w:name="_Hlk524344020"/>
      <w:r w:rsidRPr="00803A08">
        <w:rPr>
          <w:rFonts w:eastAsia="ArialNarrow,Bold"/>
          <w:bCs/>
          <w:color w:val="000000"/>
          <w:sz w:val="20"/>
          <w:szCs w:val="20"/>
        </w:rPr>
        <w:t>formy wsparcia</w:t>
      </w:r>
      <w:r w:rsidRPr="00803A08">
        <w:rPr>
          <w:rFonts w:eastAsia="ArialNarrow"/>
          <w:color w:val="000000"/>
          <w:sz w:val="20"/>
          <w:szCs w:val="20"/>
        </w:rPr>
        <w:t xml:space="preserve"> określone Regulaminem i treścią Projektu.</w:t>
      </w:r>
      <w:bookmarkEnd w:id="8"/>
    </w:p>
    <w:p w14:paraId="39539C3C" w14:textId="77777777" w:rsidR="0079405C" w:rsidRPr="00803A08" w:rsidRDefault="0079405C" w:rsidP="0079405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eastAsia="ArialNarrow"/>
          <w:color w:val="000000"/>
          <w:sz w:val="20"/>
          <w:szCs w:val="20"/>
        </w:rPr>
      </w:pPr>
      <w:r w:rsidRPr="00803A08">
        <w:rPr>
          <w:rFonts w:eastAsia="ArialNarrow,Bold"/>
          <w:b/>
          <w:bCs/>
          <w:color w:val="000000"/>
          <w:sz w:val="20"/>
          <w:szCs w:val="20"/>
        </w:rPr>
        <w:t>Umowa:</w:t>
      </w:r>
      <w:r w:rsidRPr="00803A08">
        <w:rPr>
          <w:rFonts w:eastAsia="ArialNarrow"/>
          <w:color w:val="000000"/>
          <w:sz w:val="20"/>
          <w:szCs w:val="20"/>
        </w:rPr>
        <w:t xml:space="preserve"> umowa uczestnictwa w Projekcie.</w:t>
      </w:r>
    </w:p>
    <w:p w14:paraId="579D7A1E" w14:textId="77777777" w:rsidR="0079405C" w:rsidRPr="00803A08" w:rsidRDefault="0079405C" w:rsidP="0079405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eastAsia="ArialNarrow"/>
          <w:color w:val="000000"/>
          <w:sz w:val="20"/>
          <w:szCs w:val="20"/>
        </w:rPr>
      </w:pPr>
      <w:r w:rsidRPr="00803A08">
        <w:rPr>
          <w:rFonts w:eastAsia="ArialNarrow,Bold"/>
          <w:b/>
          <w:bCs/>
          <w:color w:val="000000"/>
          <w:sz w:val="20"/>
          <w:szCs w:val="20"/>
        </w:rPr>
        <w:t xml:space="preserve">UWM: </w:t>
      </w:r>
      <w:r w:rsidRPr="00803A08">
        <w:rPr>
          <w:rFonts w:eastAsia="ArialNarrow,Bold"/>
          <w:bCs/>
          <w:color w:val="000000"/>
          <w:sz w:val="20"/>
          <w:szCs w:val="20"/>
        </w:rPr>
        <w:t>Uniwersytet Warmińsko-Mazurski w Olsztynie.</w:t>
      </w:r>
    </w:p>
    <w:p w14:paraId="4F62C64F" w14:textId="77777777" w:rsidR="0079405C" w:rsidRPr="00803A08" w:rsidRDefault="0079405C" w:rsidP="0079405C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5EB6BE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1B955C09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PRZEDMIOT UMOWY</w:t>
      </w:r>
    </w:p>
    <w:p w14:paraId="4BF883E9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955CB" w14:textId="77777777" w:rsidR="0079405C" w:rsidRPr="00803A08" w:rsidRDefault="0079405C" w:rsidP="0079405C">
      <w:pPr>
        <w:numPr>
          <w:ilvl w:val="0"/>
          <w:numId w:val="12"/>
        </w:numPr>
        <w:rPr>
          <w:rFonts w:eastAsia="Calibri"/>
          <w:sz w:val="20"/>
          <w:szCs w:val="20"/>
          <w:lang w:val="pl-PL"/>
        </w:rPr>
      </w:pPr>
      <w:r w:rsidRPr="00803A08">
        <w:rPr>
          <w:rFonts w:eastAsia="Calibri"/>
          <w:sz w:val="20"/>
          <w:szCs w:val="20"/>
          <w:lang w:val="pl-PL"/>
        </w:rPr>
        <w:t xml:space="preserve">Przedmiotem Umowy jest udzielenie Uczestnikowi/Uczestniczce Projektu następującego wsparcia finansowanego w ramach Projektu: </w:t>
      </w:r>
    </w:p>
    <w:p w14:paraId="6D8CFF8C" w14:textId="77777777" w:rsidR="0079405C" w:rsidRPr="00803A08" w:rsidRDefault="0079405C" w:rsidP="0079405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03A08">
        <w:rPr>
          <w:sz w:val="20"/>
          <w:szCs w:val="20"/>
        </w:rPr>
        <w:t>……………………………………………………………………..</w:t>
      </w:r>
    </w:p>
    <w:p w14:paraId="55347D8B" w14:textId="77777777" w:rsidR="0079405C" w:rsidRPr="00803A08" w:rsidRDefault="0079405C" w:rsidP="0079405C">
      <w:pPr>
        <w:tabs>
          <w:tab w:val="left" w:pos="1701"/>
        </w:tabs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  <w:highlight w:val="yellow"/>
          <w:lang w:val="pl-PL" w:eastAsia="pl-PL"/>
        </w:rPr>
      </w:pPr>
    </w:p>
    <w:p w14:paraId="59C115AF" w14:textId="77777777" w:rsidR="0079405C" w:rsidRPr="00803A08" w:rsidRDefault="0079405C" w:rsidP="007940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0"/>
          <w:szCs w:val="20"/>
          <w:lang w:val="pl-PL"/>
        </w:rPr>
      </w:pPr>
      <w:r w:rsidRPr="00803A08">
        <w:rPr>
          <w:bCs/>
          <w:sz w:val="20"/>
          <w:szCs w:val="20"/>
          <w:lang w:val="pl-PL"/>
        </w:rPr>
        <w:t xml:space="preserve">Uczestnik/Uczestniczka zobowiązuje się do uczestnictwa w wybranych formach wsparcia wskazanych w ust. 1. </w:t>
      </w:r>
    </w:p>
    <w:p w14:paraId="5F69D2C2" w14:textId="77777777" w:rsidR="0079405C" w:rsidRPr="00803A08" w:rsidRDefault="0079405C" w:rsidP="0079405C">
      <w:pPr>
        <w:numPr>
          <w:ilvl w:val="0"/>
          <w:numId w:val="12"/>
        </w:numPr>
        <w:jc w:val="both"/>
        <w:outlineLvl w:val="4"/>
        <w:rPr>
          <w:bCs/>
          <w:sz w:val="20"/>
          <w:szCs w:val="20"/>
          <w:lang w:val="pl-PL"/>
        </w:rPr>
      </w:pPr>
      <w:r w:rsidRPr="00803A08">
        <w:rPr>
          <w:bCs/>
          <w:sz w:val="20"/>
          <w:szCs w:val="20"/>
          <w:lang w:val="pl-PL"/>
        </w:rPr>
        <w:t>Uczestnik/Uczestniczka zobowiązuje się do przestrzegania zasad udziału w szkoleniach na zasadach określonych w Regulaminie lub innych aktach obowiązujących w jednostce prowadzącej  szkolenia.</w:t>
      </w:r>
    </w:p>
    <w:p w14:paraId="79C743CD" w14:textId="3A9D8B48" w:rsidR="0079405C" w:rsidRPr="00803A08" w:rsidRDefault="0079405C" w:rsidP="0079405C">
      <w:pPr>
        <w:numPr>
          <w:ilvl w:val="0"/>
          <w:numId w:val="12"/>
        </w:numPr>
        <w:jc w:val="both"/>
        <w:rPr>
          <w:bCs/>
          <w:sz w:val="20"/>
          <w:szCs w:val="20"/>
          <w:lang w:val="pl-PL"/>
        </w:rPr>
      </w:pPr>
      <w:r w:rsidRPr="00803A08">
        <w:rPr>
          <w:bCs/>
          <w:sz w:val="20"/>
          <w:szCs w:val="20"/>
          <w:lang w:val="pl-PL"/>
        </w:rPr>
        <w:t>Uczestnik/Uczestniczka zobowiązuje się do udzielenia informacji pracownikom Biura projektu o statusie na rynku pracy w 6 miesięcy po zakończeniu kształcenia, a w przypadku podjęcia zatrudnienia/</w:t>
      </w:r>
      <w:r w:rsidR="00187295" w:rsidRPr="00803A08">
        <w:rPr>
          <w:bCs/>
          <w:sz w:val="20"/>
          <w:szCs w:val="20"/>
          <w:lang w:val="pl-PL"/>
        </w:rPr>
        <w:t xml:space="preserve"> </w:t>
      </w:r>
      <w:r w:rsidRPr="00803A08">
        <w:rPr>
          <w:bCs/>
          <w:sz w:val="20"/>
          <w:szCs w:val="20"/>
          <w:lang w:val="pl-PL"/>
        </w:rPr>
        <w:t xml:space="preserve">samozatrudnienia </w:t>
      </w:r>
      <w:r w:rsidRPr="00803A08">
        <w:rPr>
          <w:bCs/>
          <w:sz w:val="20"/>
          <w:szCs w:val="20"/>
          <w:lang w:val="pl-PL"/>
        </w:rPr>
        <w:lastRenderedPageBreak/>
        <w:t>lub rozpoczęcia kształcenia na innym kierunku / specjalności / stopniu studiów - dostarczenia do Biura projektu dokumentów potwierdzających ten fakt;</w:t>
      </w:r>
    </w:p>
    <w:p w14:paraId="6C80FBD1" w14:textId="77777777" w:rsidR="0079405C" w:rsidRPr="00803A08" w:rsidRDefault="0079405C" w:rsidP="0079405C">
      <w:pPr>
        <w:ind w:left="366"/>
        <w:jc w:val="both"/>
        <w:outlineLvl w:val="4"/>
        <w:rPr>
          <w:bCs/>
          <w:sz w:val="20"/>
          <w:szCs w:val="20"/>
          <w:lang w:val="pl-PL"/>
        </w:rPr>
      </w:pPr>
    </w:p>
    <w:p w14:paraId="2B4973F1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14:paraId="3BF1B77F" w14:textId="77777777" w:rsidR="0079405C" w:rsidRPr="00803A08" w:rsidRDefault="0079405C" w:rsidP="0079405C">
      <w:pPr>
        <w:spacing w:line="276" w:lineRule="auto"/>
        <w:jc w:val="center"/>
        <w:outlineLvl w:val="4"/>
        <w:rPr>
          <w:b/>
          <w:bCs/>
          <w:sz w:val="20"/>
          <w:szCs w:val="20"/>
          <w:lang w:val="pl-PL"/>
        </w:rPr>
      </w:pPr>
      <w:r w:rsidRPr="00803A08">
        <w:rPr>
          <w:b/>
          <w:bCs/>
          <w:sz w:val="20"/>
          <w:szCs w:val="20"/>
          <w:lang w:val="pl-PL"/>
        </w:rPr>
        <w:t>WSPARCIE W PROJEKCIE</w:t>
      </w:r>
    </w:p>
    <w:p w14:paraId="43195FE6" w14:textId="77777777" w:rsidR="0079405C" w:rsidRPr="00803A08" w:rsidRDefault="0079405C" w:rsidP="0079405C">
      <w:pPr>
        <w:spacing w:line="276" w:lineRule="auto"/>
        <w:ind w:left="366"/>
        <w:jc w:val="both"/>
        <w:outlineLvl w:val="4"/>
        <w:rPr>
          <w:b/>
          <w:bCs/>
          <w:sz w:val="20"/>
          <w:szCs w:val="20"/>
          <w:lang w:val="pl-PL"/>
        </w:rPr>
      </w:pPr>
    </w:p>
    <w:p w14:paraId="3F80CF73" w14:textId="77777777" w:rsidR="0079405C" w:rsidRPr="00803A08" w:rsidRDefault="0079405C" w:rsidP="0079405C">
      <w:pPr>
        <w:pStyle w:val="Default"/>
        <w:numPr>
          <w:ilvl w:val="0"/>
          <w:numId w:val="16"/>
        </w:numPr>
        <w:ind w:left="426" w:hanging="4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803A08">
        <w:rPr>
          <w:rFonts w:ascii="Times New Roman" w:hAnsi="Times New Roman" w:cs="Times New Roman"/>
          <w:color w:val="auto"/>
          <w:sz w:val="20"/>
          <w:szCs w:val="20"/>
        </w:rPr>
        <w:t>Wsparcie jest przyznane Uczestnikowi/Uczestniczce Projektu, który/a został/a zakwalifikowany/a do udziału w Projekcie zgodnie z Regulaminem.</w:t>
      </w:r>
    </w:p>
    <w:p w14:paraId="4BA340E6" w14:textId="77777777" w:rsidR="0079405C" w:rsidRPr="00803A08" w:rsidRDefault="0079405C" w:rsidP="0079405C">
      <w:pPr>
        <w:pStyle w:val="Default"/>
        <w:numPr>
          <w:ilvl w:val="0"/>
          <w:numId w:val="16"/>
        </w:numPr>
        <w:ind w:left="426" w:hanging="420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>Uczestnik/Uczestniczka Projektu otrzymuje wsparcie na zasadach i warunkach określonych w Regulaminie.</w:t>
      </w:r>
    </w:p>
    <w:p w14:paraId="50FD9464" w14:textId="77777777" w:rsidR="0079405C" w:rsidRPr="00803A08" w:rsidRDefault="0079405C" w:rsidP="0079405C">
      <w:pPr>
        <w:pStyle w:val="Default"/>
        <w:numPr>
          <w:ilvl w:val="0"/>
          <w:numId w:val="16"/>
        </w:numPr>
        <w:ind w:left="426" w:hanging="420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>Uczestnik/Uczestniczka Projektu zobowiązuje się do zapoznania i przestrzegania Regulaminu.</w:t>
      </w:r>
    </w:p>
    <w:p w14:paraId="2B329C31" w14:textId="77777777" w:rsidR="0079405C" w:rsidRPr="00803A08" w:rsidRDefault="0079405C" w:rsidP="0079405C">
      <w:pPr>
        <w:numPr>
          <w:ilvl w:val="0"/>
          <w:numId w:val="16"/>
        </w:numPr>
        <w:autoSpaceDE w:val="0"/>
        <w:autoSpaceDN w:val="0"/>
        <w:adjustRightInd w:val="0"/>
        <w:ind w:left="426" w:hanging="420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Wsparcie udzielane jest w okresie realizacji Projektu.</w:t>
      </w:r>
    </w:p>
    <w:p w14:paraId="4F9ED1CD" w14:textId="77777777" w:rsidR="0079405C" w:rsidRPr="00803A08" w:rsidRDefault="0079405C" w:rsidP="0079405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pl-PL"/>
        </w:rPr>
      </w:pPr>
    </w:p>
    <w:p w14:paraId="1AE382B0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14:paraId="25194BEB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ROZWIĄZANIE UMOWY</w:t>
      </w:r>
    </w:p>
    <w:p w14:paraId="56822FC4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6F5149" w14:textId="77777777" w:rsidR="0079405C" w:rsidRPr="00803A08" w:rsidRDefault="0079405C" w:rsidP="0079405C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eastAsia="ArialNarrow"/>
          <w:color w:val="000000"/>
          <w:sz w:val="20"/>
          <w:szCs w:val="20"/>
          <w:lang w:val="pl-PL"/>
        </w:rPr>
      </w:pPr>
      <w:r w:rsidRPr="00803A08">
        <w:rPr>
          <w:rFonts w:eastAsia="ArialNarrow"/>
          <w:color w:val="000000"/>
          <w:sz w:val="20"/>
          <w:szCs w:val="20"/>
          <w:lang w:val="pl-PL"/>
        </w:rPr>
        <w:t xml:space="preserve">Zgodnie z </w:t>
      </w:r>
      <w:r w:rsidRPr="00803A08">
        <w:rPr>
          <w:sz w:val="20"/>
          <w:szCs w:val="20"/>
          <w:lang w:val="pl-PL"/>
        </w:rPr>
        <w:t>§</w:t>
      </w:r>
      <w:r w:rsidRPr="00803A08">
        <w:rPr>
          <w:b/>
          <w:bCs/>
          <w:sz w:val="20"/>
          <w:szCs w:val="20"/>
          <w:lang w:val="pl-PL"/>
        </w:rPr>
        <w:t xml:space="preserve"> </w:t>
      </w:r>
      <w:r w:rsidRPr="00803A08">
        <w:rPr>
          <w:bCs/>
          <w:sz w:val="20"/>
          <w:szCs w:val="20"/>
          <w:lang w:val="pl-PL"/>
        </w:rPr>
        <w:t xml:space="preserve">10 Regulaminu </w:t>
      </w:r>
      <w:r w:rsidRPr="00803A08">
        <w:rPr>
          <w:rFonts w:eastAsia="ArialNarrow"/>
          <w:color w:val="000000"/>
          <w:sz w:val="20"/>
          <w:szCs w:val="20"/>
          <w:lang w:val="pl-PL"/>
        </w:rPr>
        <w:t>Uczestnik Projektu może zrezygnować z udziału w Projekcie w trakcie trwania Projektu jedynie w uzasadnionych przypadkach.</w:t>
      </w:r>
    </w:p>
    <w:p w14:paraId="588E4A9D" w14:textId="77777777" w:rsidR="0079405C" w:rsidRPr="00803A08" w:rsidRDefault="0079405C" w:rsidP="0079405C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 xml:space="preserve">UWM może rozwiązać Umowę z Uczestnikiem Projektu ze skutkiem natychmiastowym w przypadku: </w:t>
      </w:r>
    </w:p>
    <w:p w14:paraId="65D154DB" w14:textId="77777777" w:rsidR="0079405C" w:rsidRPr="00803A08" w:rsidRDefault="0079405C" w:rsidP="0079405C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rozwiązania Umowy o dofinansowanie projektu;</w:t>
      </w:r>
    </w:p>
    <w:p w14:paraId="2AB13E03" w14:textId="77777777" w:rsidR="0079405C" w:rsidRPr="00803A08" w:rsidRDefault="0079405C" w:rsidP="0079405C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naruszenia przez Uczestnika/Uczestniczkę Projektu postanowień Umowy i Regulaminu, w szczególności przekroczenia przez Uczestnika/Uczestniczkę Projektu limitu 20% nieobecności w poszczególnych formach wsparcia do udziału w których został/a zakwalifikowany/a;</w:t>
      </w:r>
    </w:p>
    <w:p w14:paraId="6CA4B481" w14:textId="77777777" w:rsidR="0079405C" w:rsidRPr="00803A08" w:rsidRDefault="0079405C" w:rsidP="0079405C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działania Uczestnika/Uczestniczki na szkodę UWM;</w:t>
      </w:r>
    </w:p>
    <w:p w14:paraId="05ADBAA5" w14:textId="77777777" w:rsidR="0079405C" w:rsidRPr="00803A08" w:rsidRDefault="0079405C" w:rsidP="0079405C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kiedy w trakcie udzielania wsparcia okaże się, że Uczestnik/Uczestniczka Projektu złożył/a nieprawdziwe oświadczenia i nie jest osobą uprawnioną do uzyskania wsparcia;</w:t>
      </w:r>
    </w:p>
    <w:p w14:paraId="74DDF021" w14:textId="77777777" w:rsidR="0079405C" w:rsidRPr="00803A08" w:rsidRDefault="0079405C" w:rsidP="0079405C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>rezygnacji przez Uczestnika/Uczestniczkę z udziału w projekcie;</w:t>
      </w:r>
    </w:p>
    <w:p w14:paraId="015217EE" w14:textId="77777777" w:rsidR="0079405C" w:rsidRPr="00803A08" w:rsidRDefault="0079405C" w:rsidP="0079405C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sz w:val="20"/>
          <w:szCs w:val="20"/>
          <w:lang w:val="pl-PL"/>
        </w:rPr>
      </w:pPr>
      <w:r w:rsidRPr="00803A08">
        <w:rPr>
          <w:sz w:val="20"/>
          <w:szCs w:val="20"/>
          <w:lang w:val="pl-PL"/>
        </w:rPr>
        <w:t xml:space="preserve">skreślenia Uczestnika/Uczestniczki Projektu z listy rankingowej podstawowej. </w:t>
      </w:r>
    </w:p>
    <w:p w14:paraId="456CB557" w14:textId="77777777" w:rsidR="0079405C" w:rsidRPr="00803A08" w:rsidRDefault="0079405C" w:rsidP="0079405C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>Uczestnik jest zobowiązany do zwrotu kosztów poniesionych przez UWM, którymi UWM został obciążony  przez Instytucję Pośredniczącą i/lub organ kontrolujący na skutek naruszenia przez Uczestnika Regulaminu i Umowy.</w:t>
      </w:r>
    </w:p>
    <w:p w14:paraId="7675A711" w14:textId="77777777" w:rsidR="0079405C" w:rsidRPr="00803A08" w:rsidRDefault="0079405C" w:rsidP="0079405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A972207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14:paraId="33011AEB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3A08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4C7281F0" w14:textId="77777777" w:rsidR="0079405C" w:rsidRPr="00803A08" w:rsidRDefault="0079405C" w:rsidP="007940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EFA27C" w14:textId="77777777" w:rsidR="0079405C" w:rsidRPr="00803A08" w:rsidRDefault="0079405C" w:rsidP="0079405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 xml:space="preserve">Wszelkie zmiany Umowy wymagają aneksu w formie pisemnej, pod rygorem nieważności. </w:t>
      </w:r>
    </w:p>
    <w:p w14:paraId="07396823" w14:textId="77777777" w:rsidR="0079405C" w:rsidRPr="00803A08" w:rsidRDefault="0079405C" w:rsidP="0079405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3A08">
        <w:rPr>
          <w:rFonts w:ascii="Times New Roman" w:hAnsi="Times New Roman" w:cs="Times New Roman"/>
          <w:color w:val="auto"/>
          <w:sz w:val="20"/>
          <w:szCs w:val="20"/>
        </w:rPr>
        <w:t xml:space="preserve">Obowiązki i prawa wynikające z Umowy nie mogą być w żadnym wypadku przenoszone na osoby trzecie. </w:t>
      </w:r>
    </w:p>
    <w:p w14:paraId="405CA835" w14:textId="77777777" w:rsidR="0079405C" w:rsidRPr="00803A08" w:rsidRDefault="0079405C" w:rsidP="0079405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 xml:space="preserve">Wszelkie spory powstałe w trakcie realizacji Umowy strony będą starały się rozwiązać polubownie. W przypadku braku porozumienia spory podlegają rozstrzygnięciu przez sąd właściwy dla UWM. </w:t>
      </w:r>
    </w:p>
    <w:p w14:paraId="3DADDA83" w14:textId="77777777" w:rsidR="0079405C" w:rsidRPr="00803A08" w:rsidRDefault="0079405C" w:rsidP="0079405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>Umowę sporządzono w dwóch jednobrzmiących egzemplarzach po jednym dla każdej ze stron.</w:t>
      </w:r>
    </w:p>
    <w:p w14:paraId="51A4A496" w14:textId="77777777" w:rsidR="0079405C" w:rsidRPr="00803A08" w:rsidRDefault="0079405C" w:rsidP="0079405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 xml:space="preserve">Umowa wchodzi w życie w dniu jej zawarcia. </w:t>
      </w:r>
    </w:p>
    <w:p w14:paraId="344AF5E5" w14:textId="77777777" w:rsidR="0079405C" w:rsidRPr="00803A08" w:rsidRDefault="0079405C" w:rsidP="0079405C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AC81F25" w14:textId="77777777" w:rsidR="0079405C" w:rsidRPr="00803A08" w:rsidRDefault="0079405C" w:rsidP="0079405C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2A5F96D3" w14:textId="77777777" w:rsidR="0079405C" w:rsidRPr="00803A08" w:rsidRDefault="0079405C" w:rsidP="0079405C">
      <w:pPr>
        <w:pStyle w:val="Default"/>
        <w:tabs>
          <w:tab w:val="left" w:pos="4536"/>
        </w:tabs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803A08">
        <w:rPr>
          <w:rFonts w:ascii="Times New Roman" w:hAnsi="Times New Roman" w:cs="Times New Roman"/>
          <w:sz w:val="20"/>
          <w:szCs w:val="20"/>
        </w:rPr>
        <w:t>…………………………….………………</w:t>
      </w:r>
      <w:r w:rsidRPr="00803A08">
        <w:rPr>
          <w:rFonts w:ascii="Times New Roman" w:hAnsi="Times New Roman" w:cs="Times New Roman"/>
          <w:sz w:val="20"/>
          <w:szCs w:val="20"/>
        </w:rPr>
        <w:tab/>
        <w:t>.………………………………………………….……</w:t>
      </w:r>
    </w:p>
    <w:p w14:paraId="3029E1F6" w14:textId="77777777" w:rsidR="0079405C" w:rsidRPr="00803A08" w:rsidRDefault="0079405C" w:rsidP="0079405C">
      <w:pPr>
        <w:pStyle w:val="Default"/>
        <w:tabs>
          <w:tab w:val="left" w:pos="4536"/>
        </w:tabs>
        <w:spacing w:line="276" w:lineRule="auto"/>
        <w:ind w:left="6521" w:hanging="6095"/>
        <w:rPr>
          <w:rFonts w:ascii="Times New Roman" w:hAnsi="Times New Roman" w:cs="Times New Roman"/>
          <w:i/>
          <w:iCs/>
          <w:sz w:val="20"/>
          <w:szCs w:val="20"/>
        </w:rPr>
      </w:pPr>
      <w:r w:rsidRPr="00803A08">
        <w:rPr>
          <w:rFonts w:ascii="Times New Roman" w:hAnsi="Times New Roman" w:cs="Times New Roman"/>
          <w:i/>
          <w:iCs/>
          <w:sz w:val="20"/>
          <w:szCs w:val="20"/>
        </w:rPr>
        <w:t>Czytelny podpis Uczestnika/Uczestniczki</w:t>
      </w:r>
      <w:r w:rsidRPr="00803A08">
        <w:rPr>
          <w:rFonts w:ascii="Times New Roman" w:hAnsi="Times New Roman" w:cs="Times New Roman"/>
          <w:i/>
          <w:iCs/>
          <w:sz w:val="20"/>
          <w:szCs w:val="20"/>
        </w:rPr>
        <w:tab/>
        <w:t>Pieczątka i podpis osoby upoważnionej ze strony UWM</w:t>
      </w:r>
    </w:p>
    <w:p w14:paraId="51CE74E1" w14:textId="77777777" w:rsidR="0079405C" w:rsidRPr="00803A08" w:rsidRDefault="0079405C" w:rsidP="0079405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0941683" w14:textId="77777777" w:rsidR="0079405C" w:rsidRPr="00803A08" w:rsidRDefault="0079405C" w:rsidP="00640C59">
      <w:pPr>
        <w:rPr>
          <w:lang w:val="pl-PL"/>
        </w:rPr>
      </w:pPr>
    </w:p>
    <w:sectPr w:rsidR="0079405C" w:rsidRPr="00803A08" w:rsidSect="00F9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0" w:bottom="993" w:left="1418" w:header="568" w:footer="2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038A" w14:textId="77777777" w:rsidR="00210BA0" w:rsidRDefault="00210BA0" w:rsidP="00C70DC4">
      <w:r>
        <w:separator/>
      </w:r>
    </w:p>
  </w:endnote>
  <w:endnote w:type="continuationSeparator" w:id="0">
    <w:p w14:paraId="0A57C635" w14:textId="77777777" w:rsidR="00210BA0" w:rsidRDefault="00210BA0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Narrow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4434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Uniwersytet Warmińsko-Mazurski w Olsztynie • ds. kształcenia</w:t>
    </w:r>
  </w:p>
  <w:p w14:paraId="4F674399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21502539"/>
  <w:bookmarkStart w:id="10" w:name="_Hlk21502540"/>
  <w:bookmarkStart w:id="11" w:name="_Hlk21503715"/>
  <w:bookmarkStart w:id="12" w:name="_Hlk21503716"/>
  <w:p w14:paraId="5B6FA188" w14:textId="2D1E0FC9" w:rsidR="00656FB9" w:rsidRPr="00F92F5E" w:rsidRDefault="00C70DC4" w:rsidP="00D5211F">
    <w:pPr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1323CF" wp14:editId="0FDD0539">
              <wp:simplePos x="0" y="0"/>
              <wp:positionH relativeFrom="column">
                <wp:posOffset>-274955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42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0225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5pt,-7.1pt" to="445.8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656FB9" w:rsidRPr="00F92F5E">
      <w:rPr>
        <w:rFonts w:ascii="Calibri" w:hAnsi="Calibri" w:cs="Calibri"/>
        <w:sz w:val="15"/>
        <w:szCs w:val="15"/>
        <w:lang w:val="pl-PL"/>
      </w:rPr>
      <w:t>Tytuł projektu: Uniwersytet Wielkich Możliwości – program podniesienia jakości zarządzania procesem kształcenia i jakości nauczania</w:t>
    </w:r>
  </w:p>
  <w:p w14:paraId="3819BE4F" w14:textId="61D739AE" w:rsidR="00656FB9" w:rsidRPr="00F92F5E" w:rsidRDefault="00656FB9" w:rsidP="00F92F5E">
    <w:pPr>
      <w:tabs>
        <w:tab w:val="left" w:pos="2791"/>
      </w:tabs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sz w:val="15"/>
        <w:szCs w:val="15"/>
        <w:lang w:val="pl-PL"/>
      </w:rPr>
      <w:t>Nr projektu:  POWR .03.05.00-00-Z201/18</w:t>
    </w:r>
    <w:r w:rsidR="00F92F5E">
      <w:rPr>
        <w:rFonts w:ascii="Calibri" w:hAnsi="Calibri" w:cs="Calibri"/>
        <w:sz w:val="15"/>
        <w:szCs w:val="15"/>
        <w:lang w:val="pl-PL"/>
      </w:rPr>
      <w:t xml:space="preserve">. </w:t>
    </w:r>
    <w:r w:rsidRPr="00F92F5E">
      <w:rPr>
        <w:rFonts w:ascii="Calibri" w:hAnsi="Calibri" w:cs="Calibri"/>
        <w:sz w:val="15"/>
        <w:szCs w:val="15"/>
        <w:lang w:val="pl-PL"/>
      </w:rPr>
      <w:t>Zadanie 10 Moduł 2 Certyfikowane szkolenia, warsztaty, wizyty studyjne oraz zajęcia wspólne z pracodawcami dla studentów/ek WBZ</w:t>
    </w:r>
    <w:bookmarkEnd w:id="9"/>
    <w:bookmarkEnd w:id="10"/>
    <w:bookmarkEnd w:id="11"/>
    <w:bookmarkEnd w:id="12"/>
    <w:r w:rsidRPr="00F92F5E">
      <w:rPr>
        <w:rFonts w:ascii="Calibri" w:hAnsi="Calibri" w:cs="Calibri"/>
        <w:sz w:val="15"/>
        <w:szCs w:val="15"/>
        <w:lang w:val="pl-PL"/>
      </w:rPr>
      <w:t>, WH, WNS, WNoŻ i WMW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B937" w14:textId="77777777" w:rsidR="00210BA0" w:rsidRDefault="00210BA0" w:rsidP="00C70DC4">
      <w:r>
        <w:separator/>
      </w:r>
    </w:p>
  </w:footnote>
  <w:footnote w:type="continuationSeparator" w:id="0">
    <w:p w14:paraId="2105A9C9" w14:textId="77777777" w:rsidR="00210BA0" w:rsidRDefault="00210BA0" w:rsidP="00C7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A90" w14:textId="77777777" w:rsidR="00656FB9" w:rsidRDefault="00656FB9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6DE" w14:textId="77777777" w:rsidR="00656FB9" w:rsidRDefault="00656FB9" w:rsidP="00A01904">
    <w:pPr>
      <w:pStyle w:val="Nagwek"/>
    </w:pPr>
  </w:p>
  <w:p w14:paraId="6E61B37D" w14:textId="03E731D2" w:rsidR="00656FB9" w:rsidRPr="00823659" w:rsidRDefault="00C70DC4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E253F" wp14:editId="79CE8C3E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9525" t="5080" r="9525" b="11430"/>
              <wp:wrapNone/>
              <wp:docPr id="435868488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43EE57" w14:textId="7A1E3DB4" w:rsidR="00656FB9" w:rsidRDefault="00C70DC4" w:rsidP="00A01904"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0A51840F" wp14:editId="18EA9336">
                                <wp:extent cx="2019300" cy="600075"/>
                                <wp:effectExtent l="0" t="0" r="0" b="9525"/>
                                <wp:docPr id="793305689" name="Obraz 793305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E253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7443EE57" w14:textId="7A1E3DB4" w:rsidR="00656FB9" w:rsidRDefault="00C70DC4" w:rsidP="00A01904"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0A51840F" wp14:editId="18EA9336">
                          <wp:extent cx="2019300" cy="600075"/>
                          <wp:effectExtent l="0" t="0" r="0" b="9525"/>
                          <wp:docPr id="793305689" name="Obraz 7933056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7A71E" wp14:editId="5DC2A1CD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5080" t="7620" r="9525" b="11430"/>
              <wp:wrapNone/>
              <wp:docPr id="356684713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3643E" w14:textId="481531B6" w:rsidR="00656FB9" w:rsidRDefault="00C70DC4" w:rsidP="00A01904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1AFC935" wp14:editId="4DC98C38">
                                <wp:extent cx="1609725" cy="762000"/>
                                <wp:effectExtent l="0" t="0" r="9525" b="0"/>
                                <wp:docPr id="301190611" name="Obraz 301190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6FB9">
                            <w:t xml:space="preserve">            </w:t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</w:p>
                        <w:p w14:paraId="2A299C41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95C3BAA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2699844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28032253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B4897C8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AF3A507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00EE16D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55EACAF1" w14:textId="07F39717" w:rsidR="00656FB9" w:rsidRDefault="00656FB9" w:rsidP="00A01904">
                          <w:pPr>
                            <w:ind w:right="-329"/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FC6CA3F" wp14:editId="2A07CA96">
                                <wp:extent cx="2095500" cy="619125"/>
                                <wp:effectExtent l="0" t="0" r="0" b="9525"/>
                                <wp:docPr id="1221178668" name="Obraz 12211786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78702C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6740952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6C96779D" w14:textId="27C108A9" w:rsidR="00656FB9" w:rsidRDefault="00656FB9" w:rsidP="00A01904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849C47A" wp14:editId="286437E5">
                                <wp:extent cx="2095500" cy="619125"/>
                                <wp:effectExtent l="0" t="0" r="0" b="9525"/>
                                <wp:docPr id="6141966" name="Obraz 61419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7A71E" id="Pole tekstowe 8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7103643E" w14:textId="481531B6" w:rsidR="00656FB9" w:rsidRDefault="00C70DC4" w:rsidP="00A01904">
                    <w:pPr>
                      <w:ind w:right="-164"/>
                    </w:pPr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1AFC935" wp14:editId="4DC98C38">
                          <wp:extent cx="1609725" cy="762000"/>
                          <wp:effectExtent l="0" t="0" r="9525" b="0"/>
                          <wp:docPr id="301190611" name="Obraz 3011906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6FB9">
                      <w:t xml:space="preserve">            </w:t>
                    </w:r>
                    <w:r w:rsidR="00656FB9">
                      <w:tab/>
                    </w:r>
                    <w:r w:rsidR="00656FB9">
                      <w:tab/>
                    </w:r>
                    <w:r w:rsidR="00656FB9">
                      <w:tab/>
                    </w:r>
                  </w:p>
                  <w:p w14:paraId="2A299C41" w14:textId="77777777" w:rsidR="00656FB9" w:rsidRDefault="00656FB9" w:rsidP="00A01904">
                    <w:pPr>
                      <w:ind w:right="-329"/>
                    </w:pPr>
                  </w:p>
                  <w:p w14:paraId="195C3BAA" w14:textId="77777777" w:rsidR="00656FB9" w:rsidRDefault="00656FB9" w:rsidP="00A01904">
                    <w:pPr>
                      <w:ind w:right="-329"/>
                    </w:pPr>
                  </w:p>
                  <w:p w14:paraId="02699844" w14:textId="77777777" w:rsidR="00656FB9" w:rsidRDefault="00656FB9" w:rsidP="00A01904">
                    <w:pPr>
                      <w:ind w:right="-329"/>
                    </w:pPr>
                  </w:p>
                  <w:p w14:paraId="28032253" w14:textId="77777777" w:rsidR="00656FB9" w:rsidRDefault="00656FB9" w:rsidP="00A01904">
                    <w:pPr>
                      <w:ind w:right="-329"/>
                    </w:pPr>
                  </w:p>
                  <w:p w14:paraId="1B4897C8" w14:textId="77777777" w:rsidR="00656FB9" w:rsidRDefault="00656FB9" w:rsidP="00A01904">
                    <w:pPr>
                      <w:ind w:right="-329"/>
                    </w:pPr>
                  </w:p>
                  <w:p w14:paraId="4AF3A507" w14:textId="77777777" w:rsidR="00656FB9" w:rsidRDefault="00656FB9" w:rsidP="00A01904">
                    <w:pPr>
                      <w:ind w:right="-329"/>
                    </w:pPr>
                  </w:p>
                  <w:p w14:paraId="000EE16D" w14:textId="77777777" w:rsidR="00656FB9" w:rsidRDefault="00656FB9" w:rsidP="00A01904">
                    <w:pPr>
                      <w:ind w:right="-329"/>
                    </w:pPr>
                  </w:p>
                  <w:p w14:paraId="55EACAF1" w14:textId="07F39717" w:rsidR="00656FB9" w:rsidRDefault="00656FB9" w:rsidP="00A01904">
                    <w:pPr>
                      <w:ind w:right="-329"/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FC6CA3F" wp14:editId="2A07CA96">
                          <wp:extent cx="2095500" cy="619125"/>
                          <wp:effectExtent l="0" t="0" r="0" b="9525"/>
                          <wp:docPr id="1221178668" name="Obraz 12211786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78702C" w14:textId="77777777" w:rsidR="00656FB9" w:rsidRDefault="00656FB9" w:rsidP="00A01904">
                    <w:pPr>
                      <w:ind w:right="-329"/>
                    </w:pPr>
                  </w:p>
                  <w:p w14:paraId="46740952" w14:textId="77777777" w:rsidR="00656FB9" w:rsidRDefault="00656FB9" w:rsidP="00A01904">
                    <w:pPr>
                      <w:ind w:right="-329"/>
                    </w:pPr>
                  </w:p>
                  <w:p w14:paraId="6C96779D" w14:textId="27C108A9" w:rsidR="00656FB9" w:rsidRDefault="00656FB9" w:rsidP="00A01904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849C47A" wp14:editId="286437E5">
                          <wp:extent cx="2095500" cy="619125"/>
                          <wp:effectExtent l="0" t="0" r="0" b="9525"/>
                          <wp:docPr id="6141966" name="Obraz 61419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FB9">
      <w:rPr>
        <w:noProof/>
        <w:sz w:val="8"/>
        <w:szCs w:val="2"/>
      </w:rPr>
      <w:t xml:space="preserve">   </w:t>
    </w:r>
  </w:p>
  <w:p w14:paraId="352FB161" w14:textId="77777777" w:rsidR="00656FB9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01B4B088" w14:textId="77777777" w:rsidR="00656FB9" w:rsidRPr="00AA375F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BA82" w14:textId="77777777" w:rsidR="00656FB9" w:rsidRDefault="00656FB9" w:rsidP="00DD4598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40F60"/>
    <w:multiLevelType w:val="hybridMultilevel"/>
    <w:tmpl w:val="723E24CA"/>
    <w:lvl w:ilvl="0" w:tplc="C10453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7203"/>
    <w:multiLevelType w:val="hybridMultilevel"/>
    <w:tmpl w:val="6388B02C"/>
    <w:lvl w:ilvl="0" w:tplc="AB9E56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352084">
    <w:abstractNumId w:val="10"/>
  </w:num>
  <w:num w:numId="2" w16cid:durableId="1332875588">
    <w:abstractNumId w:val="14"/>
  </w:num>
  <w:num w:numId="3" w16cid:durableId="1501233409">
    <w:abstractNumId w:val="13"/>
  </w:num>
  <w:num w:numId="4" w16cid:durableId="851065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3096">
    <w:abstractNumId w:val="12"/>
  </w:num>
  <w:num w:numId="6" w16cid:durableId="2040932968">
    <w:abstractNumId w:val="0"/>
  </w:num>
  <w:num w:numId="7" w16cid:durableId="388041985">
    <w:abstractNumId w:val="1"/>
  </w:num>
  <w:num w:numId="8" w16cid:durableId="228853124">
    <w:abstractNumId w:val="2"/>
  </w:num>
  <w:num w:numId="9" w16cid:durableId="981421162">
    <w:abstractNumId w:val="3"/>
  </w:num>
  <w:num w:numId="10" w16cid:durableId="1048915536">
    <w:abstractNumId w:val="4"/>
  </w:num>
  <w:num w:numId="11" w16cid:durableId="409697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555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735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983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04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1242">
    <w:abstractNumId w:val="11"/>
  </w:num>
  <w:num w:numId="17" w16cid:durableId="1559509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4"/>
    <w:rsid w:val="00023493"/>
    <w:rsid w:val="000C6395"/>
    <w:rsid w:val="00100C5B"/>
    <w:rsid w:val="001060EC"/>
    <w:rsid w:val="00187295"/>
    <w:rsid w:val="00210BA0"/>
    <w:rsid w:val="004F59D2"/>
    <w:rsid w:val="00640C59"/>
    <w:rsid w:val="00656FB9"/>
    <w:rsid w:val="00740E9A"/>
    <w:rsid w:val="0079405C"/>
    <w:rsid w:val="00803A08"/>
    <w:rsid w:val="008D5635"/>
    <w:rsid w:val="00A71378"/>
    <w:rsid w:val="00AF6A65"/>
    <w:rsid w:val="00C70DC4"/>
    <w:rsid w:val="00CD3EE9"/>
    <w:rsid w:val="00F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17D3"/>
  <w15:chartTrackingRefBased/>
  <w15:docId w15:val="{AA966226-ECEF-459D-9129-9D63BB1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C70DC4"/>
    <w:pPr>
      <w:spacing w:after="200" w:line="276" w:lineRule="auto"/>
    </w:pPr>
    <w:rPr>
      <w:rFonts w:ascii="Calibri" w:eastAsia="ヒラギノ角ゴ Pro W3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1">
    <w:name w:val="Stopka1"/>
    <w:rsid w:val="00C70DC4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70DC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DC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70DC4"/>
    <w:pPr>
      <w:ind w:left="720"/>
      <w:contextualSpacing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DC4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D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70DC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0DC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59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59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rsid w:val="00640C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C5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Znakiprzypiswdolnych">
    <w:name w:val="Znaki przypisów dolnych"/>
    <w:rsid w:val="00640C59"/>
    <w:rPr>
      <w:vertAlign w:val="superscript"/>
    </w:rPr>
  </w:style>
  <w:style w:type="paragraph" w:customStyle="1" w:styleId="Default">
    <w:name w:val="Default"/>
    <w:rsid w:val="00794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Zofia Konopka</cp:lastModifiedBy>
  <cp:revision>2</cp:revision>
  <cp:lastPrinted>2023-10-09T08:12:00Z</cp:lastPrinted>
  <dcterms:created xsi:type="dcterms:W3CDTF">2023-10-11T06:15:00Z</dcterms:created>
  <dcterms:modified xsi:type="dcterms:W3CDTF">2023-10-11T06:15:00Z</dcterms:modified>
</cp:coreProperties>
</file>