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370A7" w14:textId="77777777" w:rsidR="00190685" w:rsidRDefault="002351AB">
      <w:pPr>
        <w:pStyle w:val="Nagwek30"/>
        <w:keepNext/>
        <w:keepLines/>
        <w:shd w:val="clear" w:color="auto" w:fill="auto"/>
        <w:rPr>
          <w:rStyle w:val="Nagwek3"/>
        </w:rPr>
      </w:pPr>
      <w:bookmarkStart w:id="0" w:name="bookmark0"/>
      <w:r>
        <w:rPr>
          <w:rStyle w:val="Nagwek3"/>
        </w:rPr>
        <w:t xml:space="preserve">UCHWAŁA </w:t>
      </w:r>
      <w:r>
        <w:rPr>
          <w:rStyle w:val="Nagwek3"/>
        </w:rPr>
        <w:t xml:space="preserve">Nr 473 </w:t>
      </w:r>
    </w:p>
    <w:p w14:paraId="4BF4356E" w14:textId="5E736E18" w:rsidR="00A96E81" w:rsidRDefault="002351AB">
      <w:pPr>
        <w:pStyle w:val="Nagwek30"/>
        <w:keepNext/>
        <w:keepLines/>
        <w:shd w:val="clear" w:color="auto" w:fill="auto"/>
      </w:pPr>
      <w:r>
        <w:rPr>
          <w:rStyle w:val="Nagwek3"/>
        </w:rPr>
        <w:t>Senatu Uniwersytetu Warmińsko-Mazurskiego w Olsztynie z dnia 26 kwietnia 2019 roku</w:t>
      </w:r>
      <w:bookmarkEnd w:id="0"/>
    </w:p>
    <w:p w14:paraId="72B290CE" w14:textId="77777777" w:rsidR="00A96E81" w:rsidRDefault="002351AB">
      <w:pPr>
        <w:pStyle w:val="Nagwek30"/>
        <w:keepNext/>
        <w:keepLines/>
        <w:shd w:val="clear" w:color="auto" w:fill="auto"/>
        <w:spacing w:after="240"/>
      </w:pPr>
      <w:bookmarkStart w:id="1" w:name="bookmark1"/>
      <w:r>
        <w:rPr>
          <w:rStyle w:val="Nagwek3"/>
        </w:rPr>
        <w:t xml:space="preserve">zmieniająca Uchwałę Nr 670 Senatu Uniwersytetu Warmińsko-Mazurskiego w Olsztynie z dnia 6 marca 2015 roku w sprawie określenia efektów kształcenia na </w:t>
      </w:r>
      <w:r>
        <w:rPr>
          <w:rStyle w:val="Nagwek3"/>
        </w:rPr>
        <w:t>kierunkach: lekarskim, pielęgniarstwo oraz weterynaria dla określonego poziomu i profilu kształcenia</w:t>
      </w:r>
      <w:bookmarkEnd w:id="1"/>
    </w:p>
    <w:p w14:paraId="476A127E" w14:textId="77777777" w:rsidR="00A96E81" w:rsidRDefault="002351AB">
      <w:pPr>
        <w:pStyle w:val="Teksttreci20"/>
        <w:shd w:val="clear" w:color="auto" w:fill="auto"/>
        <w:spacing w:before="0"/>
        <w:ind w:left="20" w:right="20"/>
      </w:pPr>
      <w:r>
        <w:rPr>
          <w:rStyle w:val="Teksttreci2"/>
        </w:rPr>
        <w:t xml:space="preserve">Na podstawie </w:t>
      </w:r>
      <w:r>
        <w:rPr>
          <w:rStyle w:val="Teksttreci2"/>
          <w:lang w:val="en-US"/>
        </w:rPr>
        <w:t xml:space="preserve">art. </w:t>
      </w:r>
      <w:r>
        <w:rPr>
          <w:rStyle w:val="Teksttreci2"/>
        </w:rPr>
        <w:t>268 ustawy z dnia 3 lipca 2018 r. - Przepisy wprowadzające ustawę - Prawo o szkolnictwie wyższym i nauce (Dz. U. z 2018 r. poz. 1669 ze z</w:t>
      </w:r>
      <w:r>
        <w:rPr>
          <w:rStyle w:val="Teksttreci2"/>
        </w:rPr>
        <w:t xml:space="preserve">m.) oraz § 14 ust. 1 pkt 4 oraz § 23 ust. </w:t>
      </w:r>
      <w:proofErr w:type="spellStart"/>
      <w:r>
        <w:rPr>
          <w:rStyle w:val="Teksttreci2"/>
        </w:rPr>
        <w:t>lpkt</w:t>
      </w:r>
      <w:proofErr w:type="spellEnd"/>
      <w:r>
        <w:rPr>
          <w:rStyle w:val="Teksttreci2"/>
        </w:rPr>
        <w:t xml:space="preserve"> 2 Statutu Uniwersytetu Warmińsko-Mazurskiego w Olsztynie (ze zm.), na wniosek Rady Wydziału Medycyny Weterynaryjnej, pozytywnie zaopiniowany przez Senacką Komisję ds. Dydaktycznych, Senat Uniwersytetu Warmińsk</w:t>
      </w:r>
      <w:r>
        <w:rPr>
          <w:rStyle w:val="Teksttreci2"/>
        </w:rPr>
        <w:t>o-Mazurskiego w Olsztynie uchwala, co następuje:</w:t>
      </w:r>
    </w:p>
    <w:p w14:paraId="4B5435BA" w14:textId="77777777" w:rsidR="00A96E81" w:rsidRDefault="002351AB">
      <w:pPr>
        <w:pStyle w:val="Nagwek10"/>
        <w:keepNext/>
        <w:keepLines/>
        <w:shd w:val="clear" w:color="auto" w:fill="auto"/>
        <w:spacing w:before="0"/>
      </w:pPr>
      <w:bookmarkStart w:id="2" w:name="bookmark2"/>
      <w:r>
        <w:rPr>
          <w:rStyle w:val="Nagwek1"/>
        </w:rPr>
        <w:t>§1</w:t>
      </w:r>
      <w:bookmarkEnd w:id="2"/>
    </w:p>
    <w:p w14:paraId="789E051F" w14:textId="77777777" w:rsidR="00A96E81" w:rsidRDefault="002351AB">
      <w:pPr>
        <w:pStyle w:val="Teksttreci20"/>
        <w:shd w:val="clear" w:color="auto" w:fill="auto"/>
        <w:spacing w:before="0" w:after="0"/>
        <w:ind w:left="20" w:right="20"/>
      </w:pPr>
      <w:r>
        <w:rPr>
          <w:rStyle w:val="Teksttreci2"/>
        </w:rPr>
        <w:t>W Uchwale Nr 670 Senatu Uniwersytetu Warmińsko-Mazurskiego w Olsztynie z dnia 6 marca 2015 roku w sprawie określenia efektów kształcenia na kierunkach: lekarskim, pielęgniarstwo oraz weterynaria dla okreś</w:t>
      </w:r>
      <w:r>
        <w:rPr>
          <w:rStyle w:val="Teksttreci2"/>
        </w:rPr>
        <w:t>lonego poziomu i profilu kształcenia, w załączniku nr 4, punkt II otrzymuje brzmienie:</w:t>
      </w:r>
    </w:p>
    <w:p w14:paraId="61376D52" w14:textId="77777777" w:rsidR="00A96E81" w:rsidRDefault="002351AB">
      <w:pPr>
        <w:pStyle w:val="Teksttreci20"/>
        <w:shd w:val="clear" w:color="auto" w:fill="auto"/>
        <w:spacing w:before="0" w:after="236"/>
        <w:ind w:left="20" w:right="20"/>
      </w:pPr>
      <w:r>
        <w:rPr>
          <w:rStyle w:val="Teksttreci2"/>
        </w:rPr>
        <w:t>„II. STRUKTURA STUDIÓW: Jednolite studia magisterskie, 11 semestrów, liczba punktów ECTS - 360.".</w:t>
      </w:r>
    </w:p>
    <w:p w14:paraId="2669D4C2" w14:textId="77777777" w:rsidR="00A96E81" w:rsidRDefault="002351AB">
      <w:pPr>
        <w:pStyle w:val="Nagwek120"/>
        <w:keepNext/>
        <w:keepLines/>
        <w:shd w:val="clear" w:color="auto" w:fill="auto"/>
        <w:spacing w:before="0"/>
      </w:pPr>
      <w:bookmarkStart w:id="3" w:name="bookmark3"/>
      <w:r>
        <w:rPr>
          <w:rStyle w:val="Nagwek12"/>
        </w:rPr>
        <w:t>§2</w:t>
      </w:r>
      <w:bookmarkEnd w:id="3"/>
    </w:p>
    <w:p w14:paraId="4513D484" w14:textId="77777777" w:rsidR="00A96E81" w:rsidRDefault="002351AB">
      <w:pPr>
        <w:pStyle w:val="Teksttreci20"/>
        <w:shd w:val="clear" w:color="auto" w:fill="auto"/>
        <w:spacing w:before="0" w:after="287" w:line="278" w:lineRule="exact"/>
        <w:ind w:left="20" w:right="20"/>
      </w:pPr>
      <w:r>
        <w:rPr>
          <w:rStyle w:val="Teksttreci2"/>
        </w:rPr>
        <w:t>Rada Wydziału dostosuje program studiów do zmiany, o której mowa w §</w:t>
      </w:r>
      <w:r>
        <w:rPr>
          <w:rStyle w:val="Teksttreci2"/>
        </w:rPr>
        <w:t xml:space="preserve"> 1, począwszy od cyklu kształcenia rozpoczynającego się od roku akademickiego 2019/2020.</w:t>
      </w:r>
    </w:p>
    <w:p w14:paraId="24CCB514" w14:textId="77777777" w:rsidR="00A96E81" w:rsidRDefault="002351AB">
      <w:pPr>
        <w:pStyle w:val="Teksttreci20"/>
        <w:shd w:val="clear" w:color="auto" w:fill="auto"/>
        <w:spacing w:before="0" w:after="13" w:line="220" w:lineRule="exact"/>
        <w:jc w:val="center"/>
      </w:pPr>
      <w:r>
        <w:rPr>
          <w:rStyle w:val="Teksttreci2"/>
        </w:rPr>
        <w:t>§3</w:t>
      </w:r>
    </w:p>
    <w:p w14:paraId="5C4B9409" w14:textId="77777777" w:rsidR="00A96E81" w:rsidRDefault="002351AB">
      <w:pPr>
        <w:pStyle w:val="Teksttreci20"/>
        <w:shd w:val="clear" w:color="auto" w:fill="auto"/>
        <w:spacing w:before="0" w:after="505" w:line="220" w:lineRule="exact"/>
        <w:ind w:left="20"/>
      </w:pPr>
      <w:r>
        <w:rPr>
          <w:rStyle w:val="Teksttreci2"/>
        </w:rPr>
        <w:t>Uchwała wchodzi w życie z dniem jej podjęcia.</w:t>
      </w:r>
    </w:p>
    <w:p w14:paraId="5A7AF9F4" w14:textId="77777777" w:rsidR="00A96E81" w:rsidRDefault="002351AB">
      <w:pPr>
        <w:pStyle w:val="Nagwek30"/>
        <w:keepNext/>
        <w:keepLines/>
        <w:shd w:val="clear" w:color="auto" w:fill="auto"/>
        <w:spacing w:after="0"/>
      </w:pPr>
      <w:bookmarkStart w:id="4" w:name="bookmark4"/>
      <w:r>
        <w:rPr>
          <w:rStyle w:val="Nagwek3"/>
        </w:rPr>
        <w:t>Przewodniczący Senatu Rektor</w:t>
      </w:r>
      <w:bookmarkEnd w:id="4"/>
    </w:p>
    <w:p w14:paraId="3AD3F9EE" w14:textId="77777777" w:rsidR="00A96E81" w:rsidRDefault="002351AB">
      <w:pPr>
        <w:pStyle w:val="Nagwek320"/>
        <w:keepNext/>
        <w:keepLines/>
        <w:shd w:val="clear" w:color="auto" w:fill="auto"/>
      </w:pPr>
      <w:bookmarkStart w:id="5" w:name="bookmark5"/>
      <w:r>
        <w:rPr>
          <w:rStyle w:val="Nagwek32"/>
          <w:lang w:val="en-US"/>
        </w:rPr>
        <w:t xml:space="preserve">prof, </w:t>
      </w:r>
      <w:r>
        <w:rPr>
          <w:rStyle w:val="Nagwek32"/>
        </w:rPr>
        <w:t>dr hab. Ryszard J. GÓRECKI</w:t>
      </w:r>
      <w:bookmarkEnd w:id="5"/>
      <w:r>
        <w:br w:type="page"/>
      </w:r>
    </w:p>
    <w:p w14:paraId="33E8E458" w14:textId="77777777" w:rsidR="00190685" w:rsidRDefault="002351AB">
      <w:pPr>
        <w:pStyle w:val="Nagwek330"/>
        <w:keepNext/>
        <w:keepLines/>
        <w:shd w:val="clear" w:color="auto" w:fill="auto"/>
        <w:rPr>
          <w:rStyle w:val="Nagwek331"/>
        </w:rPr>
      </w:pPr>
      <w:bookmarkStart w:id="6" w:name="bookmark6"/>
      <w:r>
        <w:rPr>
          <w:rStyle w:val="Nagwek331"/>
        </w:rPr>
        <w:lastRenderedPageBreak/>
        <w:t xml:space="preserve">UCHWAŁA Nr 670 </w:t>
      </w:r>
    </w:p>
    <w:p w14:paraId="7127F5B3" w14:textId="551579A7" w:rsidR="00A96E81" w:rsidRDefault="002351AB">
      <w:pPr>
        <w:pStyle w:val="Nagwek330"/>
        <w:keepNext/>
        <w:keepLines/>
        <w:shd w:val="clear" w:color="auto" w:fill="auto"/>
      </w:pPr>
      <w:r>
        <w:rPr>
          <w:rStyle w:val="Nagwek331"/>
        </w:rPr>
        <w:t xml:space="preserve">Senatu Uniwersytetu </w:t>
      </w:r>
      <w:r>
        <w:rPr>
          <w:rStyle w:val="Nagwek331"/>
        </w:rPr>
        <w:t>Warmińsko-Mazurskiego w Olsztynie z dnia 6 marca 2015 roku</w:t>
      </w:r>
      <w:bookmarkEnd w:id="6"/>
    </w:p>
    <w:p w14:paraId="2509D6DB" w14:textId="77777777" w:rsidR="00A96E81" w:rsidRDefault="002351AB">
      <w:pPr>
        <w:pStyle w:val="Nagwek330"/>
        <w:keepNext/>
        <w:keepLines/>
        <w:shd w:val="clear" w:color="auto" w:fill="auto"/>
        <w:spacing w:after="240"/>
      </w:pPr>
      <w:bookmarkStart w:id="7" w:name="bookmark7"/>
      <w:r>
        <w:rPr>
          <w:rStyle w:val="Nagwek33"/>
        </w:rPr>
        <w:t xml:space="preserve">w sprawie </w:t>
      </w:r>
      <w:r>
        <w:rPr>
          <w:rStyle w:val="Nagwek331"/>
        </w:rPr>
        <w:t>określenia efektów kształcenia na kierunkach: lekarskim, pielęgniarstwo oraz weterynaria dla określonego poziomu i profilu kształcenia</w:t>
      </w:r>
      <w:bookmarkEnd w:id="7"/>
    </w:p>
    <w:p w14:paraId="058448BC" w14:textId="77777777" w:rsidR="00A96E81" w:rsidRDefault="002351AB">
      <w:pPr>
        <w:pStyle w:val="Teksttreci30"/>
        <w:shd w:val="clear" w:color="auto" w:fill="auto"/>
        <w:spacing w:before="0"/>
        <w:ind w:left="20" w:right="20" w:firstLine="0"/>
      </w:pPr>
      <w:r>
        <w:rPr>
          <w:rStyle w:val="Teksttreci3"/>
        </w:rPr>
        <w:t xml:space="preserve">Na podstawie </w:t>
      </w:r>
      <w:r>
        <w:rPr>
          <w:rStyle w:val="Teksttreci3"/>
          <w:lang w:val="en-US"/>
        </w:rPr>
        <w:t xml:space="preserve">art. </w:t>
      </w:r>
      <w:r>
        <w:rPr>
          <w:rStyle w:val="Teksttreci3"/>
        </w:rPr>
        <w:t xml:space="preserve">11 ust. 1 ustawy z dnia 27 </w:t>
      </w:r>
      <w:r>
        <w:rPr>
          <w:rStyle w:val="Teksttreci3"/>
        </w:rPr>
        <w:t>lipca 2005 roku - Prawo o szkolnictwie wyższym (tekst jedn.: Dz. U. z 2012, poz. 572 ze zm.), § 14 ust. 1 pkt 4 Statutu Uniwersytetu Warmińsko- Mazurskiego w Olsztynie, na wniosek rad wydziałów oraz Senackiej Komisji ds. Dydaktycznych, Senat uchwala, co na</w:t>
      </w:r>
      <w:r>
        <w:rPr>
          <w:rStyle w:val="Teksttreci3"/>
        </w:rPr>
        <w:t>stępuje:</w:t>
      </w:r>
    </w:p>
    <w:p w14:paraId="3EE6F81D" w14:textId="77777777" w:rsidR="00A96E81" w:rsidRDefault="002351AB">
      <w:pPr>
        <w:pStyle w:val="Nagwek130"/>
        <w:keepNext/>
        <w:keepLines/>
        <w:shd w:val="clear" w:color="auto" w:fill="auto"/>
        <w:spacing w:before="0"/>
      </w:pPr>
      <w:bookmarkStart w:id="8" w:name="bookmark8"/>
      <w:r>
        <w:rPr>
          <w:rStyle w:val="Nagwek13"/>
        </w:rPr>
        <w:t>§1</w:t>
      </w:r>
      <w:bookmarkEnd w:id="8"/>
    </w:p>
    <w:p w14:paraId="3DC943A2" w14:textId="750CF15C" w:rsidR="00A96E81" w:rsidRDefault="002351AB">
      <w:pPr>
        <w:pStyle w:val="Teksttreci30"/>
        <w:shd w:val="clear" w:color="auto" w:fill="auto"/>
        <w:spacing w:before="0" w:after="0"/>
        <w:ind w:left="20" w:right="20" w:firstLine="0"/>
      </w:pPr>
      <w:r>
        <w:rPr>
          <w:rStyle w:val="Teksttreci3"/>
        </w:rPr>
        <w:t>Senat określa efekty kształcenia dla niżej wymienionych kierunków studiów dla poziomu i prof</w:t>
      </w:r>
      <w:r w:rsidR="0028419B">
        <w:rPr>
          <w:rStyle w:val="Teksttreci3"/>
        </w:rPr>
        <w:t>ilu</w:t>
      </w:r>
      <w:r>
        <w:rPr>
          <w:rStyle w:val="Teksttreci3"/>
        </w:rPr>
        <w:t xml:space="preserve"> kształcenia, stanowiące odpowiednio załączniki:</w:t>
      </w:r>
    </w:p>
    <w:p w14:paraId="6D34622F" w14:textId="77777777" w:rsidR="00A96E81" w:rsidRDefault="002351AB">
      <w:pPr>
        <w:pStyle w:val="Teksttreci30"/>
        <w:numPr>
          <w:ilvl w:val="0"/>
          <w:numId w:val="1"/>
        </w:numPr>
        <w:shd w:val="clear" w:color="auto" w:fill="auto"/>
        <w:tabs>
          <w:tab w:val="left" w:pos="279"/>
        </w:tabs>
        <w:spacing w:before="0" w:after="0"/>
        <w:ind w:left="300" w:right="20"/>
        <w:jc w:val="left"/>
      </w:pPr>
      <w:r>
        <w:rPr>
          <w:rStyle w:val="Teksttreci3"/>
        </w:rPr>
        <w:t>efekty kształcenia dla kierunku</w:t>
      </w:r>
      <w:r>
        <w:rPr>
          <w:rStyle w:val="Teksttreci31"/>
        </w:rPr>
        <w:t xml:space="preserve"> lekarskiego -</w:t>
      </w:r>
      <w:r>
        <w:rPr>
          <w:rStyle w:val="Teksttreci3"/>
        </w:rPr>
        <w:t xml:space="preserve"> studiów jednolitych magisterskich z 12. semestralnym ok</w:t>
      </w:r>
      <w:r>
        <w:rPr>
          <w:rStyle w:val="Teksttreci3"/>
        </w:rPr>
        <w:t>resem nauki dla profilu praktycznego- załącznik nr 1,</w:t>
      </w:r>
    </w:p>
    <w:p w14:paraId="0DA79818" w14:textId="77777777" w:rsidR="00A96E81" w:rsidRDefault="002351AB">
      <w:pPr>
        <w:pStyle w:val="Teksttreci30"/>
        <w:numPr>
          <w:ilvl w:val="0"/>
          <w:numId w:val="1"/>
        </w:numPr>
        <w:shd w:val="clear" w:color="auto" w:fill="auto"/>
        <w:tabs>
          <w:tab w:val="left" w:pos="308"/>
        </w:tabs>
        <w:spacing w:before="0" w:after="0"/>
        <w:ind w:left="20" w:firstLine="0"/>
      </w:pPr>
      <w:r>
        <w:rPr>
          <w:rStyle w:val="Teksttreci3"/>
        </w:rPr>
        <w:t>efekty kształcenia dla kierunku</w:t>
      </w:r>
      <w:r>
        <w:rPr>
          <w:rStyle w:val="Teksttreci31"/>
        </w:rPr>
        <w:t xml:space="preserve"> pielęgniarstwo:</w:t>
      </w:r>
    </w:p>
    <w:p w14:paraId="71827D4C" w14:textId="31ED2F60" w:rsidR="00A96E81" w:rsidRDefault="002351AB">
      <w:pPr>
        <w:pStyle w:val="Teksttreci30"/>
        <w:numPr>
          <w:ilvl w:val="1"/>
          <w:numId w:val="1"/>
        </w:numPr>
        <w:shd w:val="clear" w:color="auto" w:fill="auto"/>
        <w:tabs>
          <w:tab w:val="left" w:pos="588"/>
        </w:tabs>
        <w:spacing w:before="0" w:after="0"/>
        <w:ind w:left="580" w:right="20"/>
        <w:jc w:val="left"/>
      </w:pPr>
      <w:r>
        <w:rPr>
          <w:rStyle w:val="Teksttreci3"/>
        </w:rPr>
        <w:t>studiów pierwszego stopnia - licencjackich z 6. semestralnym okresem nauki dla prof</w:t>
      </w:r>
      <w:r w:rsidR="0028419B">
        <w:rPr>
          <w:rStyle w:val="Teksttreci3"/>
        </w:rPr>
        <w:t>ilu</w:t>
      </w:r>
      <w:r>
        <w:rPr>
          <w:rStyle w:val="Teksttreci3"/>
        </w:rPr>
        <w:t xml:space="preserve"> praktycznego - załącznik nr 2,</w:t>
      </w:r>
    </w:p>
    <w:p w14:paraId="360DCFBC" w14:textId="1783F7CC" w:rsidR="00A96E81" w:rsidRDefault="002351AB">
      <w:pPr>
        <w:pStyle w:val="Teksttreci30"/>
        <w:numPr>
          <w:ilvl w:val="1"/>
          <w:numId w:val="1"/>
        </w:numPr>
        <w:shd w:val="clear" w:color="auto" w:fill="auto"/>
        <w:tabs>
          <w:tab w:val="left" w:pos="598"/>
        </w:tabs>
        <w:spacing w:before="0" w:after="0"/>
        <w:ind w:left="580" w:right="20"/>
        <w:jc w:val="left"/>
      </w:pPr>
      <w:r>
        <w:rPr>
          <w:rStyle w:val="Teksttreci3"/>
        </w:rPr>
        <w:t xml:space="preserve">studiów drugiego stopnia z 4. </w:t>
      </w:r>
      <w:r>
        <w:rPr>
          <w:rStyle w:val="Teksttreci3"/>
        </w:rPr>
        <w:t>semestralnym okresem nauki dla prof</w:t>
      </w:r>
      <w:r w:rsidR="0028419B">
        <w:rPr>
          <w:rStyle w:val="Teksttreci3"/>
        </w:rPr>
        <w:t>ilu</w:t>
      </w:r>
      <w:r>
        <w:rPr>
          <w:rStyle w:val="Teksttreci3"/>
        </w:rPr>
        <w:t xml:space="preserve"> praktycznego - załącznik nr 3,</w:t>
      </w:r>
    </w:p>
    <w:p w14:paraId="4AE73457" w14:textId="77777777" w:rsidR="00A96E81" w:rsidRDefault="002351AB">
      <w:pPr>
        <w:pStyle w:val="Teksttreci30"/>
        <w:numPr>
          <w:ilvl w:val="0"/>
          <w:numId w:val="1"/>
        </w:numPr>
        <w:shd w:val="clear" w:color="auto" w:fill="auto"/>
        <w:tabs>
          <w:tab w:val="left" w:pos="303"/>
        </w:tabs>
        <w:spacing w:before="0"/>
        <w:ind w:left="300" w:right="20"/>
        <w:jc w:val="left"/>
      </w:pPr>
      <w:r>
        <w:rPr>
          <w:rStyle w:val="Teksttreci3"/>
        </w:rPr>
        <w:t>efekty kształcenia dla kierunku</w:t>
      </w:r>
      <w:r>
        <w:rPr>
          <w:rStyle w:val="Teksttreci31"/>
        </w:rPr>
        <w:t xml:space="preserve"> weterynaria -</w:t>
      </w:r>
      <w:r>
        <w:rPr>
          <w:rStyle w:val="Teksttreci3"/>
        </w:rPr>
        <w:t xml:space="preserve"> studiów jednolitych magisterskich z 11. semestralnym okresem nauki dla profilu </w:t>
      </w:r>
      <w:proofErr w:type="spellStart"/>
      <w:r>
        <w:rPr>
          <w:rStyle w:val="Teksttreci3"/>
        </w:rPr>
        <w:t>ogólnoakademickiego</w:t>
      </w:r>
      <w:proofErr w:type="spellEnd"/>
      <w:r>
        <w:rPr>
          <w:rStyle w:val="Teksttreci3"/>
        </w:rPr>
        <w:t xml:space="preserve"> - załącznik nr 4.</w:t>
      </w:r>
    </w:p>
    <w:p w14:paraId="22CFCDAA" w14:textId="77777777" w:rsidR="00A96E81" w:rsidRDefault="002351AB">
      <w:pPr>
        <w:pStyle w:val="Nagwek140"/>
        <w:keepNext/>
        <w:keepLines/>
        <w:shd w:val="clear" w:color="auto" w:fill="auto"/>
        <w:spacing w:before="0"/>
      </w:pPr>
      <w:bookmarkStart w:id="9" w:name="bookmark9"/>
      <w:r>
        <w:rPr>
          <w:rStyle w:val="Nagwek14"/>
        </w:rPr>
        <w:t>§2</w:t>
      </w:r>
      <w:bookmarkEnd w:id="9"/>
    </w:p>
    <w:p w14:paraId="1911C75B" w14:textId="01B909EC" w:rsidR="00A96E81" w:rsidRDefault="002351AB">
      <w:pPr>
        <w:pStyle w:val="Teksttreci30"/>
        <w:shd w:val="clear" w:color="auto" w:fill="auto"/>
        <w:spacing w:before="0" w:after="283"/>
        <w:ind w:left="20" w:right="20" w:firstLine="0"/>
      </w:pPr>
      <w:r>
        <w:rPr>
          <w:rStyle w:val="Teksttreci3"/>
        </w:rPr>
        <w:t>Kształcenie na kierun</w:t>
      </w:r>
      <w:r>
        <w:rPr>
          <w:rStyle w:val="Teksttreci3"/>
        </w:rPr>
        <w:t>kach, o których mowa w § 1, realizowane jest na podstawie programów kształcenia i programów studiów, w tym planów studiów dostosowanych do efektów kształcenia określonych przez Senat, odpowiednio dla poziomu i prof</w:t>
      </w:r>
      <w:r w:rsidR="0028419B">
        <w:rPr>
          <w:rStyle w:val="Teksttreci3"/>
        </w:rPr>
        <w:t>il</w:t>
      </w:r>
      <w:r>
        <w:rPr>
          <w:rStyle w:val="Teksttreci3"/>
        </w:rPr>
        <w:t>u kształcenia, począwszy od roku akademic</w:t>
      </w:r>
      <w:r>
        <w:rPr>
          <w:rStyle w:val="Teksttreci3"/>
        </w:rPr>
        <w:t>kiego 2015/2016.</w:t>
      </w:r>
    </w:p>
    <w:p w14:paraId="5A19A44E" w14:textId="77777777" w:rsidR="00A96E81" w:rsidRDefault="002351AB">
      <w:pPr>
        <w:pStyle w:val="Nagwek330"/>
        <w:keepNext/>
        <w:keepLines/>
        <w:shd w:val="clear" w:color="auto" w:fill="auto"/>
        <w:spacing w:after="0" w:line="220" w:lineRule="exact"/>
      </w:pPr>
      <w:bookmarkStart w:id="10" w:name="bookmark10"/>
      <w:r>
        <w:rPr>
          <w:rStyle w:val="Nagwek33"/>
        </w:rPr>
        <w:t>§3</w:t>
      </w:r>
      <w:bookmarkEnd w:id="10"/>
    </w:p>
    <w:p w14:paraId="24C131A9" w14:textId="77777777" w:rsidR="00A96E81" w:rsidRDefault="002351AB">
      <w:pPr>
        <w:pStyle w:val="Teksttreci30"/>
        <w:shd w:val="clear" w:color="auto" w:fill="auto"/>
        <w:spacing w:before="0" w:after="265" w:line="220" w:lineRule="exact"/>
        <w:ind w:left="20" w:firstLine="0"/>
      </w:pPr>
      <w:r>
        <w:rPr>
          <w:rStyle w:val="Teksttreci3"/>
        </w:rPr>
        <w:t>Uchwała wchodzi w życie z dniem jej podjęcia.</w:t>
      </w:r>
    </w:p>
    <w:p w14:paraId="229AD466" w14:textId="77777777" w:rsidR="00A96E81" w:rsidRDefault="002351AB">
      <w:pPr>
        <w:pStyle w:val="Nagwek330"/>
        <w:keepNext/>
        <w:keepLines/>
        <w:shd w:val="clear" w:color="auto" w:fill="auto"/>
        <w:spacing w:after="275"/>
        <w:ind w:right="740"/>
      </w:pPr>
      <w:bookmarkStart w:id="11" w:name="bookmark11"/>
      <w:r>
        <w:rPr>
          <w:rStyle w:val="Nagwek33"/>
        </w:rPr>
        <w:t>Przewodniczący Senatu Rektor</w:t>
      </w:r>
      <w:bookmarkEnd w:id="11"/>
    </w:p>
    <w:p w14:paraId="28D302C8" w14:textId="77777777" w:rsidR="00A96E81" w:rsidRDefault="002351AB">
      <w:pPr>
        <w:pStyle w:val="Nagwek340"/>
        <w:keepNext/>
        <w:keepLines/>
        <w:shd w:val="clear" w:color="auto" w:fill="auto"/>
        <w:spacing w:before="0" w:line="230" w:lineRule="exact"/>
        <w:ind w:right="740"/>
      </w:pPr>
      <w:bookmarkStart w:id="12" w:name="bookmark12"/>
      <w:r>
        <w:rPr>
          <w:rStyle w:val="Nagwek34"/>
          <w:lang w:val="en-US"/>
        </w:rPr>
        <w:t xml:space="preserve">prof, </w:t>
      </w:r>
      <w:r>
        <w:rPr>
          <w:rStyle w:val="Nagwek34"/>
        </w:rPr>
        <w:t xml:space="preserve">dr hab. </w:t>
      </w:r>
      <w:r>
        <w:rPr>
          <w:rStyle w:val="Nagwek341"/>
        </w:rPr>
        <w:t>Ryszard J. GÓRECKI</w:t>
      </w:r>
      <w:bookmarkEnd w:id="12"/>
      <w:r>
        <w:br w:type="page"/>
      </w:r>
    </w:p>
    <w:p w14:paraId="421E6F33" w14:textId="77777777" w:rsidR="00A96E81" w:rsidRDefault="002351AB">
      <w:pPr>
        <w:pStyle w:val="Teksttreci40"/>
        <w:shd w:val="clear" w:color="auto" w:fill="auto"/>
        <w:spacing w:after="565"/>
        <w:ind w:left="5680" w:right="20"/>
      </w:pPr>
      <w:r>
        <w:rPr>
          <w:rStyle w:val="Teksttreci4"/>
        </w:rPr>
        <w:lastRenderedPageBreak/>
        <w:t xml:space="preserve">Załącznik nr 1 do Uchwały Nr 670 Senatu UWM w Olsztynie z dnia 6 marca 2015 roku w sprawie określenia efektów </w:t>
      </w:r>
      <w:r>
        <w:rPr>
          <w:rStyle w:val="Teksttreci4"/>
        </w:rPr>
        <w:t>kształcenia na kierunkach: lekarskim, pielęgniarstwo oraz weterynaria dla określonego poziomu i profilu kształcenia</w:t>
      </w:r>
    </w:p>
    <w:p w14:paraId="249CC861" w14:textId="77777777" w:rsidR="00A96E81" w:rsidRDefault="002351AB">
      <w:pPr>
        <w:pStyle w:val="Teksttreci0"/>
        <w:shd w:val="clear" w:color="auto" w:fill="auto"/>
        <w:spacing w:before="0" w:after="556" w:line="190" w:lineRule="exact"/>
        <w:ind w:firstLine="0"/>
      </w:pPr>
      <w:r>
        <w:rPr>
          <w:rStyle w:val="Teksttreci"/>
        </w:rPr>
        <w:t>Efekty kształcenia dla kierunku</w:t>
      </w:r>
      <w:r>
        <w:rPr>
          <w:rStyle w:val="PogrubienieTeksttreciArial85ptOdstpy0pt"/>
        </w:rPr>
        <w:t xml:space="preserve"> Lekarskiego</w:t>
      </w:r>
    </w:p>
    <w:p w14:paraId="2DBFE457" w14:textId="77777777" w:rsidR="00A96E81" w:rsidRDefault="002351AB">
      <w:pPr>
        <w:pStyle w:val="Teksttreci0"/>
        <w:numPr>
          <w:ilvl w:val="0"/>
          <w:numId w:val="2"/>
        </w:numPr>
        <w:shd w:val="clear" w:color="auto" w:fill="auto"/>
        <w:tabs>
          <w:tab w:val="left" w:pos="442"/>
        </w:tabs>
        <w:spacing w:before="0" w:after="0" w:line="293" w:lineRule="exact"/>
        <w:ind w:left="440" w:right="20" w:hanging="420"/>
        <w:jc w:val="both"/>
      </w:pPr>
      <w:r>
        <w:rPr>
          <w:rStyle w:val="PogrubienieTeksttreciArial85ptOdstpy0pt"/>
        </w:rPr>
        <w:t>Umiejscowienie kierunku w obszarze kształcenia:</w:t>
      </w:r>
      <w:r>
        <w:rPr>
          <w:rStyle w:val="Teksttreci"/>
        </w:rPr>
        <w:t xml:space="preserve"> kierunek należy do obszaru kształcenia w zakresi</w:t>
      </w:r>
      <w:r>
        <w:rPr>
          <w:rStyle w:val="Teksttreci"/>
        </w:rPr>
        <w:t>e nauk medycznych i nauk o zdrowiu oraz nauk o kulturze fizycznej.</w:t>
      </w:r>
    </w:p>
    <w:p w14:paraId="35A7B2CD" w14:textId="77777777" w:rsidR="00A96E81" w:rsidRDefault="002351AB">
      <w:pPr>
        <w:pStyle w:val="Teksttreci0"/>
        <w:numPr>
          <w:ilvl w:val="0"/>
          <w:numId w:val="2"/>
        </w:numPr>
        <w:shd w:val="clear" w:color="auto" w:fill="auto"/>
        <w:tabs>
          <w:tab w:val="left" w:pos="452"/>
        </w:tabs>
        <w:spacing w:before="0" w:after="0" w:line="293" w:lineRule="exact"/>
        <w:ind w:left="440" w:right="20" w:hanging="420"/>
        <w:jc w:val="both"/>
      </w:pPr>
      <w:r>
        <w:rPr>
          <w:rStyle w:val="PogrubienieTeksttreciArial85ptOdstpy0pt"/>
        </w:rPr>
        <w:t>Przyporządkowanie kierunku studiów do dziedziny nauki i dyscypliny naukowej:</w:t>
      </w:r>
      <w:r>
        <w:rPr>
          <w:rStyle w:val="Teksttreci"/>
        </w:rPr>
        <w:t xml:space="preserve"> kierunek studiów przyporządkowano do obszaru wiedzy w zakresie nauk medycznych i nauk o zdrowiu oraz nauk o kult</w:t>
      </w:r>
      <w:r>
        <w:rPr>
          <w:rStyle w:val="Teksttreci"/>
        </w:rPr>
        <w:t>urze fizycznej, dziedziny nauk medycznych, dyscypliny naukowej: medycyna.</w:t>
      </w:r>
    </w:p>
    <w:p w14:paraId="7D832A1A" w14:textId="77777777" w:rsidR="00A96E81" w:rsidRDefault="002351AB">
      <w:pPr>
        <w:pStyle w:val="Nagwek20"/>
        <w:keepNext/>
        <w:keepLines/>
        <w:numPr>
          <w:ilvl w:val="0"/>
          <w:numId w:val="2"/>
        </w:numPr>
        <w:shd w:val="clear" w:color="auto" w:fill="auto"/>
        <w:tabs>
          <w:tab w:val="left" w:pos="452"/>
        </w:tabs>
        <w:ind w:left="440" w:hanging="420"/>
      </w:pPr>
      <w:bookmarkStart w:id="13" w:name="bookmark13"/>
      <w:r>
        <w:rPr>
          <w:rStyle w:val="Nagwek2"/>
        </w:rPr>
        <w:t>Profil kształcenia:</w:t>
      </w:r>
      <w:r>
        <w:rPr>
          <w:rStyle w:val="Nagwek2TimesNewRoman95ptBezpogrubieniaOdstpy1pt"/>
          <w:rFonts w:eastAsia="Arial"/>
        </w:rPr>
        <w:t xml:space="preserve"> praktyczny.</w:t>
      </w:r>
      <w:bookmarkEnd w:id="13"/>
    </w:p>
    <w:p w14:paraId="2BF31A29" w14:textId="77777777" w:rsidR="00A96E81" w:rsidRDefault="002351AB">
      <w:pPr>
        <w:pStyle w:val="Teksttreci0"/>
        <w:numPr>
          <w:ilvl w:val="0"/>
          <w:numId w:val="2"/>
        </w:numPr>
        <w:shd w:val="clear" w:color="auto" w:fill="auto"/>
        <w:tabs>
          <w:tab w:val="left" w:pos="462"/>
        </w:tabs>
        <w:spacing w:before="0" w:after="0" w:line="293" w:lineRule="exact"/>
        <w:ind w:left="440" w:right="1820" w:hanging="420"/>
        <w:jc w:val="left"/>
      </w:pPr>
      <w:r>
        <w:rPr>
          <w:rStyle w:val="PogrubienieTeksttreciArial85ptOdstpy0pt"/>
        </w:rPr>
        <w:t>Poziom kształcenia i czas trwania studiów:</w:t>
      </w:r>
      <w:r>
        <w:rPr>
          <w:rStyle w:val="Teksttreci"/>
        </w:rPr>
        <w:t xml:space="preserve"> jednolite studia magisterskie (12 semestrów).</w:t>
      </w:r>
    </w:p>
    <w:p w14:paraId="283F7455" w14:textId="77777777" w:rsidR="00A96E81" w:rsidRDefault="002351AB">
      <w:pPr>
        <w:pStyle w:val="Teksttreci0"/>
        <w:numPr>
          <w:ilvl w:val="0"/>
          <w:numId w:val="2"/>
        </w:numPr>
        <w:shd w:val="clear" w:color="auto" w:fill="auto"/>
        <w:tabs>
          <w:tab w:val="left" w:pos="438"/>
        </w:tabs>
        <w:spacing w:before="0" w:after="240" w:line="293" w:lineRule="exact"/>
        <w:ind w:left="440" w:right="20" w:hanging="420"/>
        <w:jc w:val="both"/>
      </w:pPr>
      <w:r>
        <w:rPr>
          <w:rStyle w:val="PogrubienieTeksttreciArial85ptOdstpy0pt"/>
        </w:rPr>
        <w:t>Absolwent:</w:t>
      </w:r>
      <w:r>
        <w:rPr>
          <w:rStyle w:val="Teksttreci"/>
        </w:rPr>
        <w:t xml:space="preserve"> jest przygotowany do samodzielnego wykonywania zawodu lekarza oraz do podjęcia studiów podyplomowych.</w:t>
      </w:r>
    </w:p>
    <w:p w14:paraId="255EA7C3" w14:textId="77777777" w:rsidR="00A96E81" w:rsidRDefault="002351AB">
      <w:pPr>
        <w:pStyle w:val="Nagwek20"/>
        <w:keepNext/>
        <w:keepLines/>
        <w:shd w:val="clear" w:color="auto" w:fill="auto"/>
        <w:ind w:left="440" w:hanging="420"/>
      </w:pPr>
      <w:bookmarkStart w:id="14" w:name="bookmark14"/>
      <w:r>
        <w:rPr>
          <w:rStyle w:val="Nagwek2"/>
        </w:rPr>
        <w:t>I. OGÓLNE EFEKTY KSZTAŁCENIA</w:t>
      </w:r>
      <w:bookmarkEnd w:id="14"/>
    </w:p>
    <w:p w14:paraId="3B56B73C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440" w:firstLine="0"/>
        <w:jc w:val="both"/>
      </w:pPr>
      <w:r>
        <w:rPr>
          <w:rStyle w:val="Teksttreci"/>
        </w:rPr>
        <w:t>Dyplom lekarza przyznaje się absolwentowi studiów na kierunku lekarskim, który:</w:t>
      </w:r>
    </w:p>
    <w:p w14:paraId="08C05902" w14:textId="77777777" w:rsidR="00A96E81" w:rsidRDefault="002351AB">
      <w:pPr>
        <w:pStyle w:val="Teksttreci0"/>
        <w:numPr>
          <w:ilvl w:val="1"/>
          <w:numId w:val="2"/>
        </w:numPr>
        <w:shd w:val="clear" w:color="auto" w:fill="auto"/>
        <w:tabs>
          <w:tab w:val="left" w:pos="704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w zakresie wiedzy zna:</w:t>
      </w:r>
    </w:p>
    <w:p w14:paraId="56235DE5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52"/>
        </w:tabs>
        <w:spacing w:before="0" w:after="0" w:line="293" w:lineRule="exact"/>
        <w:ind w:left="1140" w:right="20" w:hanging="420"/>
        <w:jc w:val="both"/>
      </w:pPr>
      <w:r>
        <w:rPr>
          <w:rStyle w:val="Teksttreci"/>
        </w:rPr>
        <w:t xml:space="preserve">rozwój, budowę i </w:t>
      </w:r>
      <w:r>
        <w:rPr>
          <w:rStyle w:val="Teksttreci"/>
        </w:rPr>
        <w:t>funkcje organizmu człowieka w warunkach prawidłowych i patologicznych,</w:t>
      </w:r>
    </w:p>
    <w:p w14:paraId="25D5EE90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33"/>
        </w:tabs>
        <w:spacing w:before="0" w:after="0" w:line="293" w:lineRule="exact"/>
        <w:ind w:left="1140" w:hanging="420"/>
        <w:jc w:val="both"/>
      </w:pPr>
      <w:r>
        <w:rPr>
          <w:rStyle w:val="Teksttreci"/>
        </w:rPr>
        <w:t>objawy i przebieg chorób,</w:t>
      </w:r>
    </w:p>
    <w:p w14:paraId="1B2DD205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42"/>
        </w:tabs>
        <w:spacing w:before="0" w:after="0" w:line="293" w:lineRule="exact"/>
        <w:ind w:left="1140" w:right="20" w:hanging="420"/>
        <w:jc w:val="both"/>
      </w:pPr>
      <w:r>
        <w:rPr>
          <w:rStyle w:val="Teksttreci"/>
        </w:rPr>
        <w:t>sposoby postępowania diagnostycznego i terapeutycznego właściwe dla określonych stanów chorobowych,</w:t>
      </w:r>
    </w:p>
    <w:p w14:paraId="47DEDD23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42"/>
        </w:tabs>
        <w:spacing w:before="0" w:after="0" w:line="293" w:lineRule="exact"/>
        <w:ind w:left="1140" w:right="20" w:hanging="420"/>
        <w:jc w:val="both"/>
      </w:pPr>
      <w:r>
        <w:rPr>
          <w:rStyle w:val="Teksttreci"/>
        </w:rPr>
        <w:t>etyczne, społeczne i prawne uwarunkowania wykonywania zawod</w:t>
      </w:r>
      <w:r>
        <w:rPr>
          <w:rStyle w:val="Teksttreci"/>
        </w:rPr>
        <w:t>u lekarza oraz zasady promocji zdrowia, a swoją wiedzę opiera na dowodach naukowych i przyjętych normach;</w:t>
      </w:r>
    </w:p>
    <w:p w14:paraId="4BD660F4" w14:textId="77777777" w:rsidR="00A96E81" w:rsidRDefault="002351AB">
      <w:pPr>
        <w:pStyle w:val="Teksttreci0"/>
        <w:numPr>
          <w:ilvl w:val="1"/>
          <w:numId w:val="2"/>
        </w:numPr>
        <w:shd w:val="clear" w:color="auto" w:fill="auto"/>
        <w:tabs>
          <w:tab w:val="left" w:pos="766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w zakresie umiejętności potrafi:</w:t>
      </w:r>
    </w:p>
    <w:p w14:paraId="7A52574A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52"/>
        </w:tabs>
        <w:spacing w:before="0" w:after="0" w:line="293" w:lineRule="exact"/>
        <w:ind w:left="1140" w:right="20" w:hanging="420"/>
        <w:jc w:val="both"/>
      </w:pPr>
      <w:r>
        <w:rPr>
          <w:rStyle w:val="Teksttreci"/>
        </w:rPr>
        <w:t>rozpoznać problemy medyczne oraz określić priorytety w zakresie postępowania lekarskiego,</w:t>
      </w:r>
    </w:p>
    <w:p w14:paraId="43EBAC3E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42"/>
        </w:tabs>
        <w:spacing w:before="0" w:after="0" w:line="293" w:lineRule="exact"/>
        <w:ind w:left="1140" w:right="20" w:hanging="420"/>
        <w:jc w:val="both"/>
      </w:pPr>
      <w:r>
        <w:rPr>
          <w:rStyle w:val="Teksttreci"/>
        </w:rPr>
        <w:t>rozpoznać stany zagrażające</w:t>
      </w:r>
      <w:r>
        <w:rPr>
          <w:rStyle w:val="Teksttreci"/>
        </w:rPr>
        <w:t xml:space="preserve"> życiu i wymagające natychmiastowej interwencji lekarskiej,</w:t>
      </w:r>
    </w:p>
    <w:p w14:paraId="433B91D4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42"/>
        </w:tabs>
        <w:spacing w:before="0" w:after="0" w:line="293" w:lineRule="exact"/>
        <w:ind w:left="1140" w:hanging="420"/>
        <w:jc w:val="both"/>
      </w:pPr>
      <w:r>
        <w:rPr>
          <w:rStyle w:val="Teksttreci"/>
        </w:rPr>
        <w:t>zaplanować postępowanie diagnostyczne i zinterpretować jego wyniki,</w:t>
      </w:r>
    </w:p>
    <w:p w14:paraId="5F563A8B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38"/>
        </w:tabs>
        <w:spacing w:before="0" w:after="0" w:line="293" w:lineRule="exact"/>
        <w:ind w:left="1140" w:right="20" w:hanging="420"/>
        <w:jc w:val="both"/>
      </w:pPr>
      <w:r>
        <w:rPr>
          <w:rStyle w:val="Teksttreci"/>
        </w:rPr>
        <w:t>wdrożyć właściwe i bezpieczne postępowanie terapeutyczne oraz przewidzieć jego skutki;</w:t>
      </w:r>
    </w:p>
    <w:p w14:paraId="0A10E01C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42"/>
        </w:tabs>
        <w:spacing w:before="0" w:after="0" w:line="293" w:lineRule="exact"/>
        <w:ind w:left="1140" w:hanging="420"/>
        <w:jc w:val="both"/>
      </w:pPr>
      <w:r>
        <w:rPr>
          <w:rStyle w:val="Teksttreci"/>
        </w:rPr>
        <w:t xml:space="preserve">w zakresie kompetencji </w:t>
      </w:r>
      <w:r>
        <w:rPr>
          <w:rStyle w:val="Teksttreci"/>
        </w:rPr>
        <w:t>personalno-społecznych:</w:t>
      </w:r>
    </w:p>
    <w:p w14:paraId="44723E14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57"/>
        </w:tabs>
        <w:spacing w:before="0" w:after="0" w:line="293" w:lineRule="exact"/>
        <w:ind w:left="1140" w:hanging="420"/>
        <w:jc w:val="both"/>
      </w:pPr>
      <w:r>
        <w:rPr>
          <w:rStyle w:val="Teksttreci"/>
        </w:rPr>
        <w:t>potrafi nawiązać i utrzymać głęboki i pełen szacunku kontakt z chorym,</w:t>
      </w:r>
    </w:p>
    <w:p w14:paraId="6DC47009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57"/>
        </w:tabs>
        <w:spacing w:before="0" w:after="0" w:line="293" w:lineRule="exact"/>
        <w:ind w:left="1140" w:hanging="420"/>
        <w:jc w:val="both"/>
      </w:pPr>
      <w:r>
        <w:rPr>
          <w:rStyle w:val="Teksttreci"/>
        </w:rPr>
        <w:t>kieruje się dobrem chorego, stawiając je na pierwszym miejscu,</w:t>
      </w:r>
    </w:p>
    <w:p w14:paraId="240B0341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42"/>
        </w:tabs>
        <w:spacing w:before="0" w:after="0" w:line="293" w:lineRule="exact"/>
        <w:ind w:left="1140" w:hanging="420"/>
        <w:jc w:val="both"/>
      </w:pPr>
      <w:r>
        <w:rPr>
          <w:rStyle w:val="Teksttreci"/>
        </w:rPr>
        <w:t>przestrzega tajemnicy lekarskiej i wszelkich praw pacjenta,</w:t>
      </w:r>
    </w:p>
    <w:p w14:paraId="5588A35D" w14:textId="77777777" w:rsidR="00A96E81" w:rsidRDefault="002351AB">
      <w:pPr>
        <w:pStyle w:val="Teksttreci0"/>
        <w:numPr>
          <w:ilvl w:val="2"/>
          <w:numId w:val="2"/>
        </w:numPr>
        <w:shd w:val="clear" w:color="auto" w:fill="auto"/>
        <w:tabs>
          <w:tab w:val="left" w:pos="1147"/>
        </w:tabs>
        <w:spacing w:before="0" w:after="338" w:line="293" w:lineRule="exact"/>
        <w:ind w:left="1140" w:hanging="420"/>
        <w:jc w:val="both"/>
      </w:pPr>
      <w:r>
        <w:rPr>
          <w:rStyle w:val="Teksttreci"/>
        </w:rPr>
        <w:t>posiada świadomość własnych ograniczeń</w:t>
      </w:r>
      <w:r>
        <w:rPr>
          <w:rStyle w:val="Teksttreci"/>
        </w:rPr>
        <w:t xml:space="preserve"> i umiejętność stałego dokształcania się.</w:t>
      </w:r>
    </w:p>
    <w:p w14:paraId="75EFFCF3" w14:textId="77777777" w:rsidR="00A96E81" w:rsidRDefault="002351AB">
      <w:pPr>
        <w:pStyle w:val="Nagwek20"/>
        <w:keepNext/>
        <w:keepLines/>
        <w:shd w:val="clear" w:color="auto" w:fill="auto"/>
        <w:spacing w:line="170" w:lineRule="exact"/>
        <w:ind w:left="440" w:hanging="420"/>
        <w:sectPr w:rsidR="00A96E81">
          <w:type w:val="continuous"/>
          <w:pgSz w:w="11909" w:h="16834"/>
          <w:pgMar w:top="1530" w:right="1411" w:bottom="1550" w:left="1411" w:header="0" w:footer="3" w:gutter="0"/>
          <w:cols w:space="720"/>
          <w:noEndnote/>
          <w:docGrid w:linePitch="360"/>
        </w:sectPr>
      </w:pPr>
      <w:bookmarkStart w:id="15" w:name="bookmark15"/>
      <w:r>
        <w:rPr>
          <w:rStyle w:val="Nagwek2"/>
        </w:rPr>
        <w:t>II. SZCZEGÓŁOWE EFEKTY KSZTAŁCENIA</w:t>
      </w:r>
      <w:bookmarkEnd w:id="1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06A1C4A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C7F22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Symbol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A0E5EF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6E81" w14:paraId="7B8D27A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0702622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efektu</w:t>
            </w: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7B8AE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Opis zakładanych efektów kształcenia</w:t>
            </w:r>
          </w:p>
        </w:tc>
      </w:tr>
      <w:tr w:rsidR="00A96E81" w14:paraId="5345D89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137C43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kierunkowego</w:t>
            </w: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6EF8A7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6E81" w14:paraId="520E6F8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92DBF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WIEDZA</w:t>
            </w:r>
          </w:p>
        </w:tc>
      </w:tr>
      <w:tr w:rsidR="00A96E81" w14:paraId="47D3273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D92FC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0A1BA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NAUKI MORFOLOGICZNE (np. anatomia, histologia, embriologia)</w:t>
            </w:r>
          </w:p>
        </w:tc>
      </w:tr>
      <w:tr w:rsidR="00A96E81" w14:paraId="6F55584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942B2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47ECD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mianownictwo anatomiczne, histologiczne i embriologiczne w języku polskim i angielskim</w:t>
            </w:r>
          </w:p>
        </w:tc>
      </w:tr>
      <w:tr w:rsidR="00A96E81" w14:paraId="567ABCBE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2999B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FA617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budowę ciała ludzkiego w podejściu topograficznym (kończyna górna i dolna, klatka piersiowa, brzuch, miednica, grzbiet, szyja, głowa) oraz </w:t>
            </w:r>
            <w:r>
              <w:rPr>
                <w:rStyle w:val="Teksttreci"/>
              </w:rPr>
              <w:t>czynnościowym (układ kostno-stawowy, układ mięśniowy, układ krążenia, układ oddechowy, układ pokarmowy, układ moczowy, układy płciowe, układ nerwowy i narządy zmysłów, powłoka wspólna)</w:t>
            </w:r>
          </w:p>
        </w:tc>
      </w:tr>
      <w:tr w:rsidR="00A96E81" w14:paraId="13076CA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A7B80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4C2A8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Opisuje stosunki topograficzne między </w:t>
            </w:r>
            <w:r>
              <w:rPr>
                <w:rStyle w:val="Teksttreci"/>
              </w:rPr>
              <w:t>poszczególnymi narządami</w:t>
            </w:r>
          </w:p>
        </w:tc>
      </w:tr>
      <w:tr w:rsidR="00A96E81" w14:paraId="27A2242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E0420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52981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podstawowe struktury komórkowe i ich specjalizacje funkcjonalne</w:t>
            </w:r>
          </w:p>
        </w:tc>
      </w:tr>
      <w:tr w:rsidR="00A96E81" w14:paraId="1A42C17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524FB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C95EB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proofErr w:type="spellStart"/>
            <w:r>
              <w:rPr>
                <w:rStyle w:val="Teksttreci"/>
              </w:rPr>
              <w:t>mikroarchitekturę</w:t>
            </w:r>
            <w:proofErr w:type="spellEnd"/>
            <w:r>
              <w:rPr>
                <w:rStyle w:val="Teksttreci"/>
              </w:rPr>
              <w:t xml:space="preserve"> tkanek, macierzy poza komórkowej oraz narządów</w:t>
            </w:r>
          </w:p>
        </w:tc>
      </w:tr>
      <w:tr w:rsidR="00A96E81" w14:paraId="345084C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57E6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CEEC6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stadia rozwoju zarodka ludzkiego, budowę i czynność błon </w:t>
            </w:r>
            <w:r>
              <w:rPr>
                <w:rStyle w:val="Teksttreci"/>
              </w:rPr>
              <w:t>płodowych i łożyska oraz zna etapy rozwoju poszczególnych narządów</w:t>
            </w:r>
          </w:p>
        </w:tc>
      </w:tr>
      <w:tr w:rsidR="00A96E81" w14:paraId="3A9C1F0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02EA8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EC699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NAUKOWE PODSTAWY MEDYCYNY.( np. biofizyka, biologia molekularna, biochemia z elementami chemii, fizjologia cytofizjologia, elementy patofizjologii, informatyka i </w:t>
            </w:r>
            <w:r>
              <w:rPr>
                <w:rStyle w:val="Teksttreci"/>
              </w:rPr>
              <w:t>biostatystyka)</w:t>
            </w:r>
          </w:p>
        </w:tc>
      </w:tr>
      <w:tr w:rsidR="00A96E81" w14:paraId="6B28B29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5E059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0A1DD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Opisuje gospodarkę wodno-elektrolitową w układach biologicznych</w:t>
            </w:r>
          </w:p>
        </w:tc>
      </w:tr>
      <w:tr w:rsidR="00A96E81" w14:paraId="00FD46C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57A4F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5F8EF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Opisuje równowagi kwasowo-zasadowe i mechanizm działania buforów i ich znaczenie w homeostazie ustrojowej</w:t>
            </w:r>
          </w:p>
        </w:tc>
      </w:tr>
      <w:tr w:rsidR="00A96E81" w14:paraId="0012C48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91AD2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AC1E4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i rozumie pojęcia: </w:t>
            </w:r>
            <w:r>
              <w:rPr>
                <w:rStyle w:val="Teksttreci"/>
              </w:rPr>
              <w:t xml:space="preserve">rozpuszczalność, ciśnienie osmotyczne, </w:t>
            </w:r>
            <w:proofErr w:type="spellStart"/>
            <w:r>
              <w:rPr>
                <w:rStyle w:val="Teksttreci"/>
              </w:rPr>
              <w:t>izotonia</w:t>
            </w:r>
            <w:proofErr w:type="spellEnd"/>
            <w:r>
              <w:rPr>
                <w:rStyle w:val="Teksttreci"/>
              </w:rPr>
              <w:t>, roztwory koloidalne i równowaga Gibbsa-</w:t>
            </w:r>
            <w:proofErr w:type="spellStart"/>
            <w:r>
              <w:rPr>
                <w:rStyle w:val="Teksttreci"/>
              </w:rPr>
              <w:t>Donnana</w:t>
            </w:r>
            <w:proofErr w:type="spellEnd"/>
          </w:p>
        </w:tc>
      </w:tr>
      <w:tr w:rsidR="00A96E81" w14:paraId="0C203EB4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0B384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7ADA9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podstawowe reakcje związków nieorganicznych i organicznych w roztworach wodnych</w:t>
            </w:r>
          </w:p>
        </w:tc>
      </w:tr>
      <w:tr w:rsidR="00A96E81" w14:paraId="5ED5C16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12383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02572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prawa fizyczne opisujące przepływ cieczy oraz </w:t>
            </w:r>
            <w:r>
              <w:rPr>
                <w:rStyle w:val="Teksttreci"/>
              </w:rPr>
              <w:t>czynniki wpływające na opór naczyniowy przepływu krwi</w:t>
            </w:r>
          </w:p>
        </w:tc>
      </w:tr>
      <w:tr w:rsidR="00A96E81" w14:paraId="2CD0A2E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69E85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02E32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naturalne i sztuczne źródła promieniowania jonizującego oraz jego oddziaływanie z materią</w:t>
            </w:r>
          </w:p>
        </w:tc>
      </w:tr>
      <w:tr w:rsidR="00A96E81" w14:paraId="61A0379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05AAF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7CB10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fizykochemiczne i molekularne podstawy działania narządów zmysłów</w:t>
            </w:r>
          </w:p>
        </w:tc>
      </w:tr>
      <w:tr w:rsidR="00A96E81" w14:paraId="10EA57D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81010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1168B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fizyczne podstawy nieinwazyjnych metod obrazowania</w:t>
            </w:r>
          </w:p>
        </w:tc>
      </w:tr>
      <w:tr w:rsidR="00A96E81" w14:paraId="14ABB57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39CC6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62217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fizyczne podstawy wybranych technik terapeutycznych, w tym ultradźwięków i naświetlań</w:t>
            </w:r>
          </w:p>
        </w:tc>
      </w:tr>
      <w:tr w:rsidR="00A96E81" w14:paraId="60A45626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5D762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8A09B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budowę prostych związków organicznych wchodzących w skład makrocząsteczek obecnych w </w:t>
            </w:r>
            <w:r>
              <w:rPr>
                <w:rStyle w:val="Teksttreci"/>
              </w:rPr>
              <w:t>komórkach, macierzy zewnątrzkomórkowej i płynów ustrojowych</w:t>
            </w:r>
          </w:p>
        </w:tc>
      </w:tr>
      <w:tr w:rsidR="00A96E81" w14:paraId="0AC11918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89DC6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D8304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Opisuje budowę lipidów i polisacharydów oraz ich funkcje w strukturach komórkowych i pozakomórkowych</w:t>
            </w:r>
          </w:p>
        </w:tc>
      </w:tr>
      <w:tr w:rsidR="00A96E81" w14:paraId="3304255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EC668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25A3A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struktury I-, II-, III- oraz IV-rzędowe białek; zna </w:t>
            </w:r>
            <w:r>
              <w:rPr>
                <w:rStyle w:val="Teksttreci"/>
              </w:rPr>
              <w:t xml:space="preserve">modyfikacje </w:t>
            </w:r>
            <w:proofErr w:type="spellStart"/>
            <w:r>
              <w:rPr>
                <w:rStyle w:val="Teksttreci"/>
              </w:rPr>
              <w:t>potranslacyjne</w:t>
            </w:r>
            <w:proofErr w:type="spellEnd"/>
            <w:r>
              <w:rPr>
                <w:rStyle w:val="Teksttreci"/>
              </w:rPr>
              <w:t xml:space="preserve"> i funkcjonalne białka oraz ich znaczenie</w:t>
            </w:r>
          </w:p>
        </w:tc>
      </w:tr>
      <w:tr w:rsidR="00A96E81" w14:paraId="61EB36A6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1A6FF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4681B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funkcje nukleotydów w komórce, struktury 1- i </w:t>
            </w:r>
            <w:proofErr w:type="spellStart"/>
            <w:r>
              <w:rPr>
                <w:rStyle w:val="Teksttreci"/>
              </w:rPr>
              <w:t>ll</w:t>
            </w:r>
            <w:proofErr w:type="spellEnd"/>
            <w:r>
              <w:rPr>
                <w:rStyle w:val="Teksttreci"/>
              </w:rPr>
              <w:t>-rzędową DNA i RNA oraz strukturę chromatyny</w:t>
            </w:r>
          </w:p>
        </w:tc>
      </w:tr>
    </w:tbl>
    <w:p w14:paraId="179C7119" w14:textId="77777777" w:rsidR="00A96E81" w:rsidRDefault="00A96E81">
      <w:pPr>
        <w:rPr>
          <w:sz w:val="2"/>
          <w:szCs w:val="2"/>
        </w:rPr>
      </w:pPr>
    </w:p>
    <w:p w14:paraId="67AB8A0C" w14:textId="77777777" w:rsidR="00A96E81" w:rsidRDefault="00A96E81">
      <w:pPr>
        <w:rPr>
          <w:sz w:val="2"/>
          <w:szCs w:val="2"/>
        </w:rPr>
        <w:sectPr w:rsidR="00A96E81">
          <w:pgSz w:w="11909" w:h="16834"/>
          <w:pgMar w:top="1440" w:right="1051" w:bottom="1520" w:left="105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7CC74DC7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DBD08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B.W14.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DB2FD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funkcje genomu, </w:t>
            </w:r>
            <w:proofErr w:type="spellStart"/>
            <w:r>
              <w:rPr>
                <w:rStyle w:val="Teksttreci"/>
              </w:rPr>
              <w:t>transkryptomu</w:t>
            </w:r>
            <w:proofErr w:type="spellEnd"/>
            <w:r>
              <w:rPr>
                <w:rStyle w:val="Teksttreci"/>
              </w:rPr>
              <w:t xml:space="preserve"> i </w:t>
            </w:r>
            <w:proofErr w:type="spellStart"/>
            <w:r>
              <w:rPr>
                <w:rStyle w:val="Teksttreci"/>
              </w:rPr>
              <w:t>proteomu</w:t>
            </w:r>
            <w:proofErr w:type="spellEnd"/>
            <w:r>
              <w:rPr>
                <w:rStyle w:val="Teksttreci"/>
              </w:rPr>
              <w:t xml:space="preserve"> człowieka oraz podstawowe metody stosowane w ich badaniu; opisuje procesy replikacji, naprawy i rekombinacji DNA, transkrypcji i translacji, oraz degradacji DNA, RNA i białek; zna koncepcje regulacji ekspresji genów</w:t>
            </w:r>
          </w:p>
        </w:tc>
      </w:tr>
      <w:tr w:rsidR="00A96E81" w14:paraId="2BDDA2B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FC31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ECA75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Opisuje </w:t>
            </w:r>
            <w:r>
              <w:rPr>
                <w:rStyle w:val="Teksttreci"/>
              </w:rPr>
              <w:t>podstawowe szlaki kataboliczne i anaboliczne, sposoby ich regulacji oraz wpływ czynników genetycznych i środowiskowych</w:t>
            </w:r>
          </w:p>
        </w:tc>
      </w:tr>
      <w:tr w:rsidR="00A96E81" w14:paraId="40D22F6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B7C04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57A14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profile metaboliczne podstawowych narządów i układów</w:t>
            </w:r>
          </w:p>
        </w:tc>
      </w:tr>
      <w:tr w:rsidR="00A96E81" w14:paraId="292F0AD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72494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71289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pojęcia: potencjał oksydacyjny organizmu i stres </w:t>
            </w:r>
            <w:r>
              <w:rPr>
                <w:rStyle w:val="Teksttreci"/>
              </w:rPr>
              <w:t>oksydacyjny</w:t>
            </w:r>
          </w:p>
        </w:tc>
      </w:tr>
      <w:tr w:rsidR="00A96E81" w14:paraId="56677F2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C08A3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842AB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enzymy biorące udział w trawieniu, mechanizm wytwarzania kwasu solnego w żołądku, rolę żółci, przebieg wchłaniania produktów trawienia oraz zaburzenia z nimi związane</w:t>
            </w:r>
          </w:p>
        </w:tc>
      </w:tr>
      <w:tr w:rsidR="00A96E81" w14:paraId="09EABC7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86D33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62A89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konsekwencje niewłaściwego odżywiania, w tym </w:t>
            </w:r>
            <w:r>
              <w:rPr>
                <w:rStyle w:val="Teksttreci"/>
              </w:rPr>
              <w:t>długotrwałego głodowania, przyjmowania zbyt obfitych posiłków oraz stosowania niezbilansowanej diety</w:t>
            </w:r>
          </w:p>
        </w:tc>
      </w:tr>
      <w:tr w:rsidR="00A96E81" w14:paraId="3D686569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CF4A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517E5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konsekwencje niedoboru witamin lub minerałów oraz ich nadmiaru w organizmie</w:t>
            </w:r>
          </w:p>
        </w:tc>
      </w:tr>
      <w:tr w:rsidR="00A96E81" w14:paraId="1BE322B8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07418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692CA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sposoby komunikacji między komórkami, między </w:t>
            </w:r>
            <w:r>
              <w:rPr>
                <w:rStyle w:val="Teksttreci"/>
              </w:rPr>
              <w:t>komórką a macierzą zewnątrzkomórkową; oraz szlaki przekazywania sygnałów w komórce i przykłady zaburzeń w tych procesach prowadzące do rozwoju nowotworów i innych chorób</w:t>
            </w:r>
          </w:p>
        </w:tc>
      </w:tr>
      <w:tr w:rsidR="00A96E81" w14:paraId="0758A84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B79FB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773C7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procesy takie jak: cykl komórkowy, proliferacja, różnicowanie i </w:t>
            </w:r>
            <w:r>
              <w:rPr>
                <w:rStyle w:val="Teksttreci"/>
              </w:rPr>
              <w:t>starzenie się komórek, apoptoza i nekroza oraz ich znaczenie dla funkcjonowania organizmu</w:t>
            </w:r>
          </w:p>
        </w:tc>
      </w:tr>
      <w:tr w:rsidR="00A96E81" w14:paraId="653A222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3CAB5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B.W.23.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85487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Posiada podstawową wiedzę na temat komórek macierzystych i ich zastosowania w medycynie</w:t>
            </w:r>
          </w:p>
        </w:tc>
      </w:tr>
      <w:tr w:rsidR="00A96E81" w14:paraId="04DC6A21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3CDDA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0F2A7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pobudzenia i przewodzenia w układzie </w:t>
            </w:r>
            <w:r>
              <w:rPr>
                <w:rStyle w:val="Teksttreci"/>
              </w:rPr>
              <w:t>nerwowym oraz wyższe czynności nerwowe a także fizjologię mięśni prążkowanych i gładkich oraz funkcje krwi</w:t>
            </w:r>
          </w:p>
        </w:tc>
      </w:tr>
      <w:tr w:rsidR="00A96E81" w14:paraId="0D812A19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E0313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CC811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czynność i mechanizmy regulacji wszystkich narządów i układów organizmu człowieka, w tym układu: krążenia, oddechowego, </w:t>
            </w:r>
            <w:r>
              <w:rPr>
                <w:rStyle w:val="Teksttreci"/>
              </w:rPr>
              <w:t>pokarmowego, moczowego, i powłok skórnych oraz rozumie zależności istniejące między nimi</w:t>
            </w:r>
          </w:p>
        </w:tc>
      </w:tr>
      <w:tr w:rsidR="00A96E81" w14:paraId="75ABDC0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38B34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42C5D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mechanizm działania hormonów, oraz konsekwencje zaburzeń regulacji hormonalnej</w:t>
            </w:r>
          </w:p>
        </w:tc>
      </w:tr>
      <w:tr w:rsidR="00A96E81" w14:paraId="72DE8FD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2426F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B.W.27.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F6F33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przebieg i regulację funkcji rozrodczych u kobiet i </w:t>
            </w:r>
            <w:r>
              <w:rPr>
                <w:rStyle w:val="Teksttreci"/>
              </w:rPr>
              <w:t>mężczyzn</w:t>
            </w:r>
          </w:p>
        </w:tc>
      </w:tr>
      <w:tr w:rsidR="00A96E81" w14:paraId="783C6F0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41817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B.W.28.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10F2B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mechanizmy starzenia się organizmu</w:t>
            </w:r>
          </w:p>
        </w:tc>
      </w:tr>
      <w:tr w:rsidR="00A96E81" w14:paraId="293556CA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7C7F3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B.W.29.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293DD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podstawowe ilościowe parametry opisujące wydolność poszczególnych układów i narządów, w tym: zakres normy i czynniki demograficzne wpływające na wartość tych parametrów</w:t>
            </w:r>
          </w:p>
        </w:tc>
      </w:tr>
      <w:tr w:rsidR="00A96E81" w14:paraId="350978E7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4F516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F1F9D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 xml:space="preserve">podstawowe metody informatyczne i </w:t>
            </w:r>
            <w:proofErr w:type="spellStart"/>
            <w:r>
              <w:rPr>
                <w:rStyle w:val="Teksttreci"/>
              </w:rPr>
              <w:t>biostatystyczne</w:t>
            </w:r>
            <w:proofErr w:type="spellEnd"/>
            <w:r>
              <w:rPr>
                <w:rStyle w:val="Teksttreci"/>
              </w:rPr>
              <w:t xml:space="preserve"> wykorzystywane w medycynie, w tym medyczne bazy danych, arkusze kalkulacyjne, podstawy grafiki komputerowej</w:t>
            </w:r>
          </w:p>
        </w:tc>
      </w:tr>
      <w:tr w:rsidR="00A96E81" w14:paraId="3BEBD38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7015A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FC6CE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podstawowe metody analizy statystycznej wykorzystywane w badaniach populacyjnych i dia</w:t>
            </w:r>
            <w:r>
              <w:rPr>
                <w:rStyle w:val="Teksttreci"/>
              </w:rPr>
              <w:t>gnostycznych</w:t>
            </w:r>
          </w:p>
        </w:tc>
      </w:tr>
      <w:tr w:rsidR="00A96E81" w14:paraId="1B17A938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1FDA6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0AB03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możliwości współczesnej </w:t>
            </w:r>
            <w:proofErr w:type="spellStart"/>
            <w:r>
              <w:rPr>
                <w:rStyle w:val="Teksttreci"/>
              </w:rPr>
              <w:t>telemedycyny</w:t>
            </w:r>
            <w:proofErr w:type="spellEnd"/>
            <w:r>
              <w:rPr>
                <w:rStyle w:val="Teksttreci"/>
              </w:rPr>
              <w:t xml:space="preserve"> jako narzędzia wspomagania pracy lekarza</w:t>
            </w:r>
          </w:p>
        </w:tc>
      </w:tr>
      <w:tr w:rsidR="00A96E81" w14:paraId="65ED4789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C37E6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D4B33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prowadzenia badań naukowych, obserwacyjnych i doświadczalnych oraz badań</w:t>
            </w:r>
            <w:r>
              <w:rPr>
                <w:rStyle w:val="TeksttreciArial9ptKursywa"/>
                <w:lang w:val="pl"/>
              </w:rPr>
              <w:t xml:space="preserve"> </w:t>
            </w:r>
            <w:r>
              <w:rPr>
                <w:rStyle w:val="TeksttreciArial9ptKursywa"/>
              </w:rPr>
              <w:t>in vitro</w:t>
            </w:r>
            <w:r>
              <w:rPr>
                <w:rStyle w:val="Teksttreci"/>
                <w:lang w:val="en-US"/>
              </w:rPr>
              <w:t xml:space="preserve"> </w:t>
            </w:r>
            <w:r>
              <w:rPr>
                <w:rStyle w:val="Teksttreci"/>
              </w:rPr>
              <w:t>służących rozwojowi medycyny</w:t>
            </w:r>
          </w:p>
        </w:tc>
      </w:tr>
    </w:tbl>
    <w:p w14:paraId="5ADE2FD4" w14:textId="77777777" w:rsidR="00A96E81" w:rsidRDefault="00A96E81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51C3735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DDC8C9" w14:textId="77777777" w:rsidR="00A96E81" w:rsidRDefault="002351AB">
            <w:pPr>
              <w:pStyle w:val="Teksttreci60"/>
              <w:framePr w:w="9797" w:wrap="notBeside" w:vAnchor="text" w:hAnchor="text" w:xAlign="center" w:y="1"/>
              <w:shd w:val="clear" w:color="auto" w:fill="auto"/>
              <w:spacing w:line="280" w:lineRule="exact"/>
            </w:pPr>
            <w:r>
              <w:rPr>
                <w:rStyle w:val="Teksttreci6"/>
              </w:rPr>
              <w:lastRenderedPageBreak/>
              <w:t>c.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6C88A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NAUKI </w:t>
            </w:r>
            <w:r>
              <w:rPr>
                <w:rStyle w:val="Teksttreci"/>
              </w:rPr>
              <w:t>PRZEDKLINICZNE (np. genetyka, mikrobiologia, immunologia, patologia, farmakologia z toksykologią)</w:t>
            </w:r>
          </w:p>
        </w:tc>
      </w:tr>
      <w:tr w:rsidR="00A96E81" w14:paraId="394C6A1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2DAAE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030E6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podstawowe pojęcia z zakresu genetyki</w:t>
            </w:r>
          </w:p>
        </w:tc>
      </w:tr>
      <w:tr w:rsidR="00A96E81" w14:paraId="18B6154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9005E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3F0BD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Opisuje zjawiska sprzężenia i współdziałania genów</w:t>
            </w:r>
          </w:p>
        </w:tc>
      </w:tr>
      <w:tr w:rsidR="00A96E81" w14:paraId="1DB8CC1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B9E1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CC828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Opisuje prawidłowy kariotyp </w:t>
            </w:r>
            <w:r>
              <w:rPr>
                <w:rStyle w:val="Teksttreci"/>
              </w:rPr>
              <w:t>człowieka oraz różne typy determinacji płci</w:t>
            </w:r>
          </w:p>
        </w:tc>
      </w:tr>
      <w:tr w:rsidR="00A96E81" w14:paraId="0F3F512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7A4DA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029C9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Opisuje budowę chromosomów oraz molekularne podłoże mutagenezy</w:t>
            </w:r>
          </w:p>
        </w:tc>
      </w:tr>
      <w:tr w:rsidR="00A96E81" w14:paraId="3DA8E4B2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18693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89DB2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dziedziczenia różnej liczby cech, dziedziczenia cech ilościowych, niezależnego dziedziczenia cech oraz </w:t>
            </w:r>
            <w:r>
              <w:rPr>
                <w:rStyle w:val="Teksttreci"/>
              </w:rPr>
              <w:t>dziedziczenia poza jądrowej informacji genetycznej</w:t>
            </w:r>
          </w:p>
        </w:tc>
      </w:tr>
      <w:tr w:rsidR="00A96E81" w14:paraId="12A916D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5A5AB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57782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uwarunkowania genetyczne grup krwi człowieka oraz konfliktu serologicznego w układzie Rh</w:t>
            </w:r>
          </w:p>
        </w:tc>
      </w:tr>
      <w:tr w:rsidR="00A96E81" w14:paraId="4059434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DDB8B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049F2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Opisuje aberracje autosomów i </w:t>
            </w:r>
            <w:proofErr w:type="spellStart"/>
            <w:r>
              <w:rPr>
                <w:rStyle w:val="Teksttreci"/>
              </w:rPr>
              <w:t>heterosomów</w:t>
            </w:r>
            <w:proofErr w:type="spellEnd"/>
            <w:r>
              <w:rPr>
                <w:rStyle w:val="Teksttreci"/>
              </w:rPr>
              <w:t xml:space="preserve"> będące przyczyną chorób, w tym nowotworów </w:t>
            </w:r>
            <w:proofErr w:type="spellStart"/>
            <w:r>
              <w:rPr>
                <w:rStyle w:val="Teksttreci"/>
              </w:rPr>
              <w:t>onkogenezy</w:t>
            </w:r>
            <w:proofErr w:type="spellEnd"/>
          </w:p>
        </w:tc>
      </w:tr>
      <w:tr w:rsidR="00A96E81" w14:paraId="3BC2D95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77AF0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83438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czynniki wpływające na pierwotną i wtórną równowagę genetyczną populacji</w:t>
            </w:r>
          </w:p>
        </w:tc>
      </w:tr>
      <w:tr w:rsidR="00A96E81" w14:paraId="3B0D9F42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1931D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996D9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podstawy diagnostyki mutacji genowych i chromosomowych odpowiedzialnych za choroby dziedziczne oraz nabyte, w tym nowotworowe</w:t>
            </w:r>
          </w:p>
        </w:tc>
      </w:tr>
      <w:tr w:rsidR="00A96E81" w14:paraId="0B4DD2F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36E5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CBA38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Określa </w:t>
            </w:r>
            <w:r>
              <w:rPr>
                <w:rStyle w:val="Teksttreci"/>
              </w:rPr>
              <w:t>korzyści i zagrożenia wynikające z obecności w ekosystemie organizmów modyfikowanych genetycznie (GMO)</w:t>
            </w:r>
          </w:p>
        </w:tc>
      </w:tr>
      <w:tr w:rsidR="00A96E81" w14:paraId="4FB7249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3A59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14C42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genetyczne mechanizmy nabywania lekooporności przez drobnoustroje i komórki nowotworowe</w:t>
            </w:r>
          </w:p>
        </w:tc>
      </w:tr>
      <w:tr w:rsidR="00A96E81" w14:paraId="61DCD1B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04069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7D456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Klasyfikuje drobnoustroje, z </w:t>
            </w:r>
            <w:r>
              <w:rPr>
                <w:rStyle w:val="Teksttreci"/>
              </w:rPr>
              <w:t>uwzględnieniem chorobotwórczych i obecnych we florze fizjologicznej</w:t>
            </w:r>
          </w:p>
        </w:tc>
      </w:tr>
      <w:tr w:rsidR="00A96E81" w14:paraId="59D65BF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65599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2A5A4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epidemiologię zarażeń wirusami, bakteriami oraz zakażeń grzybami i pasożytami, z uwzględnieniem geograficznego zasięgu ich występowania</w:t>
            </w:r>
          </w:p>
        </w:tc>
      </w:tr>
      <w:tr w:rsidR="00A96E81" w14:paraId="679231CD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93DEF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DD6C5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wpływ abiotycznych i biotycz</w:t>
            </w:r>
            <w:r>
              <w:rPr>
                <w:rStyle w:val="Teksttreci"/>
              </w:rPr>
              <w:t>nych (wirusy, bakterie) czynników środowiska na organizm i populację oraz drogi ich wnikania do organizmu człowieka; potrafi opisać konsekwencje narażenia organizmu człowieka na różne czynniki chemiczne i biologiczne oraz zasady profilaktyki</w:t>
            </w:r>
          </w:p>
        </w:tc>
      </w:tr>
      <w:tr w:rsidR="00A96E81" w14:paraId="6F97AAA7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8D6A6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37BE9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 xml:space="preserve">inwazyjne dla człowieka formy lub stadia rozwojowe wybranych pasożytniczych grzybów, pierwotniaków, </w:t>
            </w:r>
            <w:proofErr w:type="spellStart"/>
            <w:r>
              <w:rPr>
                <w:rStyle w:val="Teksttreci"/>
              </w:rPr>
              <w:t>helmintów</w:t>
            </w:r>
            <w:proofErr w:type="spellEnd"/>
            <w:r>
              <w:rPr>
                <w:rStyle w:val="Teksttreci"/>
              </w:rPr>
              <w:t xml:space="preserve"> i stawonogów, z uwzględnieniem geograficznego zasięgu ich występowania</w:t>
            </w:r>
          </w:p>
        </w:tc>
      </w:tr>
      <w:tr w:rsidR="00A96E81" w14:paraId="0259005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7AB5E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A1A58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Omawia zasadę funkcjonowania układu pasożyt - żywiciel oraz zna </w:t>
            </w:r>
            <w:r>
              <w:rPr>
                <w:rStyle w:val="Teksttreci"/>
              </w:rPr>
              <w:t>podstawowe objawy chorobowe wywoływane przez pasożyty</w:t>
            </w:r>
          </w:p>
        </w:tc>
      </w:tr>
      <w:tr w:rsidR="00A96E81" w14:paraId="294F55D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6FF07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67CDD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objawy zakażeń jatrogennych, drogi ich rozprzestrzeniania się oraz patogeny wywołujące zmiany w poszczególnych narządach</w:t>
            </w:r>
          </w:p>
        </w:tc>
      </w:tr>
      <w:tr w:rsidR="00A96E81" w14:paraId="4C42951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9DED0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9C1E4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i rozumie podstawy diagnostyki </w:t>
            </w:r>
            <w:r>
              <w:rPr>
                <w:rStyle w:val="Teksttreci"/>
              </w:rPr>
              <w:t>mikrobiologicznej i parazytologicznej</w:t>
            </w:r>
          </w:p>
        </w:tc>
      </w:tr>
      <w:tr w:rsidR="00A96E81" w14:paraId="6894839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5E3A2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EA60E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podstawy dezynfekcji, sterylizacji i postępowania aseptycznego</w:t>
            </w:r>
          </w:p>
        </w:tc>
      </w:tr>
      <w:tr w:rsidR="00A96E81" w14:paraId="3BEBC90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9137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BDA83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rozwoju oraz mechanizmy działania układu odpornościowego; w tym swoiste i nieswoiste mechanizmy odporności </w:t>
            </w:r>
            <w:r>
              <w:rPr>
                <w:rStyle w:val="Teksttreci"/>
              </w:rPr>
              <w:t>humoralnej i komórkowej</w:t>
            </w:r>
          </w:p>
        </w:tc>
      </w:tr>
      <w:tr w:rsidR="00A96E81" w14:paraId="5BD2548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8B28F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AE8FD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Opisuje główny układ zgodności tkankowej</w:t>
            </w:r>
          </w:p>
        </w:tc>
      </w:tr>
      <w:tr w:rsidR="00A96E81" w14:paraId="6951744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02667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2284E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typy reakcji nadwrażliwości, rodzaje niedoborów odporności oraz podstawy immunomodulacji</w:t>
            </w:r>
          </w:p>
        </w:tc>
      </w:tr>
      <w:tr w:rsidR="00A96E81" w14:paraId="61D59D9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E7746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6989B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zagadnienia z zakresu immunologii nowotworów</w:t>
            </w:r>
          </w:p>
        </w:tc>
      </w:tr>
      <w:tr w:rsidR="00A96E81" w14:paraId="70EE79E4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0B1E1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8E44B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Określa </w:t>
            </w:r>
            <w:r>
              <w:rPr>
                <w:rStyle w:val="Teksttreci"/>
              </w:rPr>
              <w:t>genetyczne podstawy doboru dawcy i biorcy oraz podstawy immunologii transplantacyjnej</w:t>
            </w:r>
          </w:p>
        </w:tc>
      </w:tr>
    </w:tbl>
    <w:p w14:paraId="07C70B21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3C83B356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2A8A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C.W25.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0D33A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nazewnictwo patomorfologiczne</w:t>
            </w:r>
          </w:p>
        </w:tc>
      </w:tr>
      <w:tr w:rsidR="00A96E81" w14:paraId="1F6EDE5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83B5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C4654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podstawowe mechanizmy uszkodzenia komórek i tkanek</w:t>
            </w:r>
          </w:p>
        </w:tc>
      </w:tr>
      <w:tr w:rsidR="00A96E81" w14:paraId="4553606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547F4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A2BDA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Określa przebieg kliniczny zapaleń swoistych i </w:t>
            </w:r>
            <w:r>
              <w:rPr>
                <w:rStyle w:val="Teksttreci"/>
              </w:rPr>
              <w:t>nieswoistych oraz opisuje procesy regeneracji tkanek i narządów</w:t>
            </w:r>
          </w:p>
        </w:tc>
      </w:tr>
      <w:tr w:rsidR="00A96E81" w14:paraId="7B966A9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A61F1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02AC3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definicję i patofizjologię wstrząsu, ze szczególnym uwzględnieniem różnicowania przyczyn wstrząsu, oraz niewydolności wielonarządowej</w:t>
            </w:r>
          </w:p>
        </w:tc>
      </w:tr>
      <w:tr w:rsidR="00A96E81" w14:paraId="360513D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82FE5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63216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Zna etiologię zaburzeń </w:t>
            </w:r>
            <w:r>
              <w:rPr>
                <w:rStyle w:val="Teksttreci"/>
              </w:rPr>
              <w:t>hemodynamicznych, zmian wstecznych i zmian postępowych</w:t>
            </w:r>
          </w:p>
        </w:tc>
      </w:tr>
      <w:tr w:rsidR="00A96E81" w14:paraId="57F2526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D69AA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C.W30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F9104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zagadnienia z zakresu szczegółowej patologii narządowej, obrazy makro-i mikroskopowe oraz przebieg kliniczny zmian patomorfologicznych w poszczególnych narządach</w:t>
            </w:r>
          </w:p>
        </w:tc>
      </w:tr>
      <w:tr w:rsidR="00A96E81" w14:paraId="306FC6A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51095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C.W.31.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DF73F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Opisuje </w:t>
            </w:r>
            <w:r>
              <w:rPr>
                <w:rStyle w:val="Teksttreci"/>
              </w:rPr>
              <w:t>konsekwencje rozwijających się zmian patologicznych dla sąsiadujących topograficznie narządów</w:t>
            </w:r>
          </w:p>
        </w:tc>
      </w:tr>
      <w:tr w:rsidR="00A96E81" w14:paraId="0A96F3C0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2405D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C.W.32.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013D3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Wymienia czynniki chorobotwórcze zewnętrzne i wewnętrzne, modyfikowalne i niemodyfikowalne</w:t>
            </w:r>
          </w:p>
        </w:tc>
      </w:tr>
      <w:tr w:rsidR="00A96E81" w14:paraId="76B2B3E8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11D52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C.W.33.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2A3EA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Wymienia postacie kliniczne </w:t>
            </w:r>
            <w:r>
              <w:rPr>
                <w:rStyle w:val="Teksttreci"/>
              </w:rPr>
              <w:t>najczęstszych chorób poszczególnych układów i narządów, chorób metabolicznych oraz zaburzeń gospodarki wodno- elektrolitowej i kwasowo-zasadowej</w:t>
            </w:r>
          </w:p>
        </w:tc>
      </w:tr>
      <w:tr w:rsidR="00A96E81" w14:paraId="6BD74D7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ACB54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C.W.34.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B44C1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Charakteryzuje poszczególne grupy środków leczniczych</w:t>
            </w:r>
          </w:p>
        </w:tc>
      </w:tr>
      <w:tr w:rsidR="00A96E81" w14:paraId="3D71C1B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C3C2E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189DF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główne mechanizmy działania </w:t>
            </w:r>
            <w:r>
              <w:rPr>
                <w:rStyle w:val="Teksttreci"/>
              </w:rPr>
              <w:t>leków oraz ich przemiany w ustroju zależne od wieku</w:t>
            </w:r>
          </w:p>
        </w:tc>
      </w:tr>
      <w:tr w:rsidR="00A96E81" w14:paraId="4ECA2D8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22266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C.W.36.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2941B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Określa wpływ procesów chorobowych na metabolizm i eliminację leków</w:t>
            </w:r>
          </w:p>
        </w:tc>
      </w:tr>
      <w:tr w:rsidR="00A96E81" w14:paraId="5521B04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420C3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C.W.37.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DB178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podstawowe zasady farmakoterapii</w:t>
            </w:r>
          </w:p>
        </w:tc>
      </w:tr>
      <w:tr w:rsidR="00A96E81" w14:paraId="454AE48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74ED7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C.W.38.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C694E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ważniejsze działania niepożądane leków, w tym wynikające z ich </w:t>
            </w:r>
            <w:r>
              <w:rPr>
                <w:rStyle w:val="Teksttreci"/>
              </w:rPr>
              <w:t>interakcji</w:t>
            </w:r>
          </w:p>
        </w:tc>
      </w:tr>
      <w:tr w:rsidR="00A96E81" w14:paraId="513E4A5E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2E69A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C.W.39.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99397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Rozumie problem lekooporności, w tym lekooporności wielolekowej</w:t>
            </w:r>
          </w:p>
        </w:tc>
      </w:tr>
      <w:tr w:rsidR="00A96E81" w14:paraId="1229CA6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B7E49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C.W.40.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C8888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wskazania do badań genetycznych w celu indywidualizacji farmakoterapii</w:t>
            </w:r>
          </w:p>
        </w:tc>
      </w:tr>
      <w:tr w:rsidR="00A96E81" w14:paraId="270C62E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46AFE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D70CA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podstawowe kierunki rozwoju terapii, w szczególności możliwości </w:t>
            </w:r>
            <w:r>
              <w:rPr>
                <w:rStyle w:val="Teksttreci"/>
              </w:rPr>
              <w:t>terapii komórkowej, terapii genowej i celowanej w określonych chorobach;</w:t>
            </w:r>
          </w:p>
        </w:tc>
      </w:tr>
      <w:tr w:rsidR="00A96E81" w14:paraId="6C73973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3B908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24B65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podstawowe pojęcia z toksykologii ogólnej</w:t>
            </w:r>
          </w:p>
        </w:tc>
      </w:tr>
      <w:tr w:rsidR="00A96E81" w14:paraId="59D4134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7C3B7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02506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grupy leków, których nadużywanie może prowadzić do zatruć</w:t>
            </w:r>
          </w:p>
        </w:tc>
      </w:tr>
      <w:tr w:rsidR="00A96E81" w14:paraId="5B9D715B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5698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DE6A3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objawy najczęściej występujących ostrych </w:t>
            </w:r>
            <w:r>
              <w:rPr>
                <w:rStyle w:val="Teksttreci"/>
              </w:rPr>
              <w:t>zatruć, w tym alkoholami, narkotykami, substancjami psychoaktywnymi, metalami ciężkimi oraz wybranymi grupami leków</w:t>
            </w:r>
          </w:p>
        </w:tc>
      </w:tr>
      <w:tr w:rsidR="00A96E81" w14:paraId="6B8A1F3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12A4C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48FFC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podstawowe zasady postępowania diagnostycznego w zatruciach</w:t>
            </w:r>
          </w:p>
        </w:tc>
      </w:tr>
      <w:tr w:rsidR="00A96E81" w14:paraId="4D893A37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DC15E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40730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NAUKI BEHAWIORALNE 1 SPOŁECZNE Z ELEMENTAMI </w:t>
            </w:r>
            <w:r>
              <w:rPr>
                <w:rStyle w:val="Teksttreci"/>
              </w:rPr>
              <w:t>PROFESJONALIZMU (np. socjologia medycyny, psychologia lekarska, etyka lekarska, historia medycyny, elementy profesjonalizmu, język angielski)</w:t>
            </w:r>
          </w:p>
        </w:tc>
      </w:tr>
      <w:tr w:rsidR="00A96E81" w14:paraId="1BEAA6DD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B410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4B46E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aktualny stan wiedzy na temat społecznego wymiaru zdrowia i choroby, wpływu środowiska </w:t>
            </w:r>
            <w:r>
              <w:rPr>
                <w:rStyle w:val="Teksttreci"/>
              </w:rPr>
              <w:t xml:space="preserve">społecznego (rodziny, sieci relacji społecznych) i nierówności społecznych na stan zdrowia oraz na temat społeczno-kulturowych różnic i roli stresu społecznego w </w:t>
            </w:r>
            <w:proofErr w:type="spellStart"/>
            <w:r>
              <w:rPr>
                <w:rStyle w:val="Teksttreci"/>
              </w:rPr>
              <w:t>zachowaniach</w:t>
            </w:r>
            <w:proofErr w:type="spellEnd"/>
            <w:r>
              <w:rPr>
                <w:rStyle w:val="Teksttreci"/>
              </w:rPr>
              <w:t xml:space="preserve"> zdrowotnych i autodestrukcyjnych</w:t>
            </w:r>
          </w:p>
        </w:tc>
      </w:tr>
      <w:tr w:rsidR="00A96E81" w14:paraId="4F78E96A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103B9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C9BD8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formy przemocy, modele </w:t>
            </w:r>
            <w:r>
              <w:rPr>
                <w:rStyle w:val="Teksttreci"/>
              </w:rPr>
              <w:t>wyjaśniające przemoc w rodzinie i w instytucjach, społeczne uwarunkowania różnych form przemocy oraz rolę lekarza w rozpoznawaniu przemocy</w:t>
            </w:r>
          </w:p>
        </w:tc>
      </w:tr>
    </w:tbl>
    <w:p w14:paraId="6C9F6DA2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7E9BCB54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3DCFC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D.W3.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5986F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Rozumie znaczenie zdrowia, choroby, niepełnosprawności i starości w relacji do postaw </w:t>
            </w:r>
            <w:r>
              <w:rPr>
                <w:rStyle w:val="Teksttreci"/>
              </w:rPr>
              <w:t>społecznych, konsekwencje społeczne choroby i niepełnosprawności oraz bariery społeczno-kulturowe, zna aktualną koncepcję jakości życia uwarunkowaną stanem zdrowia</w:t>
            </w:r>
          </w:p>
        </w:tc>
      </w:tr>
      <w:tr w:rsidR="00A96E81" w14:paraId="2C4881E1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D463A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FFED8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Rozumie znaczenie komunikacji werbalnej i niewerbalnej w procesie </w:t>
            </w:r>
            <w:r>
              <w:rPr>
                <w:rStyle w:val="Teksttreci"/>
              </w:rPr>
              <w:t>komunikowania się z pacjentami oraz pojęcie zaufania w interakcji z pacjentem</w:t>
            </w:r>
          </w:p>
        </w:tc>
      </w:tr>
      <w:tr w:rsidR="00A96E81" w14:paraId="71DFE47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AB57C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541CC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Rozumie psychospołeczne konsekwencje hospitalizacji i choroby przewlekłej</w:t>
            </w:r>
          </w:p>
        </w:tc>
      </w:tr>
      <w:tr w:rsidR="00A96E81" w14:paraId="7D507AA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4C86A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D7151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Rozumie funkcjonowanie instytucji medycznych oraz społeczną rolę lekarza</w:t>
            </w:r>
          </w:p>
        </w:tc>
      </w:tr>
      <w:tr w:rsidR="00A96E81" w14:paraId="277EC76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7D4E9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3C406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podstawowe psychologiczne mechanizmy funkcjonowania człowieka w zdrowiu i w chorobie</w:t>
            </w:r>
          </w:p>
        </w:tc>
      </w:tr>
      <w:tr w:rsidR="00A96E81" w14:paraId="241DFD5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B5293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FAF88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Rozumie rolę rodziny w procesie leczenia</w:t>
            </w:r>
          </w:p>
        </w:tc>
      </w:tr>
      <w:tr w:rsidR="00A96E81" w14:paraId="4365401C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8C83F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B0602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Posiada wiedzę na temat adaptacji do choroby jako sytuacji trudnej, etapów przystosowania do </w:t>
            </w:r>
            <w:r>
              <w:rPr>
                <w:rStyle w:val="Teksttreci"/>
              </w:rPr>
              <w:t>zagrażających wydarzeń i potrzeb pacjentów, umierania i procesu żałoby rodziny</w:t>
            </w:r>
          </w:p>
        </w:tc>
      </w:tr>
      <w:tr w:rsidR="00A96E81" w14:paraId="5F80B05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5955C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3BA6F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rolę stresu w etiopatogenezie i przebiegu chorób oraz rozpoznaje mechanizmy radzenia sobie ze stresem</w:t>
            </w:r>
          </w:p>
        </w:tc>
      </w:tr>
      <w:tr w:rsidR="00A96E81" w14:paraId="2DB3C7E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F8C67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E21E5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mechanizmy oraz cele i sposoby leczenia </w:t>
            </w:r>
            <w:r>
              <w:rPr>
                <w:rStyle w:val="Teksttreci"/>
              </w:rPr>
              <w:t>uzależnień od substancji psychoaktywnych</w:t>
            </w:r>
          </w:p>
        </w:tc>
      </w:tr>
      <w:tr w:rsidR="00A96E81" w14:paraId="77A0954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08B4F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1375F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motywowania pacjentów do prozdrowotnych </w:t>
            </w:r>
            <w:proofErr w:type="spellStart"/>
            <w:r>
              <w:rPr>
                <w:rStyle w:val="Teksttreci"/>
              </w:rPr>
              <w:t>zachowań</w:t>
            </w:r>
            <w:proofErr w:type="spellEnd"/>
            <w:r>
              <w:rPr>
                <w:rStyle w:val="Teksttreci"/>
              </w:rPr>
              <w:t xml:space="preserve"> i informowania o niepomyślnym rokowaniu</w:t>
            </w:r>
          </w:p>
        </w:tc>
      </w:tr>
      <w:tr w:rsidR="00A96E81" w14:paraId="6DDAA3D2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8CF41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7C912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i rozumie główne pojęcia, teorie, zasady i reguły etyczne służące jako ogólne ramy </w:t>
            </w:r>
            <w:r>
              <w:rPr>
                <w:rStyle w:val="Teksttreci"/>
              </w:rPr>
              <w:t>właściwego interpretowania i analizowania zagadnień moralno- medycznych</w:t>
            </w:r>
          </w:p>
        </w:tc>
      </w:tr>
      <w:tr w:rsidR="00A96E81" w14:paraId="0D90A59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CB90C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7DBB8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zasady altruizmu i odpowiedzialności klinicznej i ma świadomość zasad funkcjonowania zespołu terapeutycznego</w:t>
            </w:r>
          </w:p>
        </w:tc>
      </w:tr>
      <w:tr w:rsidR="00A96E81" w14:paraId="3597F49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2CEFB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F4135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pracy w grupie</w:t>
            </w:r>
          </w:p>
        </w:tc>
      </w:tr>
      <w:tr w:rsidR="00A96E81" w14:paraId="469AC4C9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8EF20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DW.16.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E6C18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Rozumie </w:t>
            </w:r>
            <w:r>
              <w:rPr>
                <w:rStyle w:val="Teksttreci"/>
              </w:rPr>
              <w:t xml:space="preserve">kulturowe, etniczne i narodowe uwarunkowania </w:t>
            </w:r>
            <w:proofErr w:type="spellStart"/>
            <w:r>
              <w:rPr>
                <w:rStyle w:val="Teksttreci"/>
              </w:rPr>
              <w:t>zachowań</w:t>
            </w:r>
            <w:proofErr w:type="spellEnd"/>
            <w:r>
              <w:rPr>
                <w:rStyle w:val="Teksttreci"/>
              </w:rPr>
              <w:t xml:space="preserve"> ludzkich</w:t>
            </w:r>
          </w:p>
        </w:tc>
      </w:tr>
      <w:tr w:rsidR="00A96E81" w14:paraId="696B9DC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7C391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A6508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historię początków medycyny, medycynę ludów pierwotnych oraz najdawniejszych cywilizacji, a także charakterystyczne cechy medycyny średniowiecznej</w:t>
            </w:r>
          </w:p>
        </w:tc>
      </w:tr>
      <w:tr w:rsidR="00A96E81" w14:paraId="25E7A66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910CF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AA937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cechy medycyny </w:t>
            </w:r>
            <w:r>
              <w:rPr>
                <w:rStyle w:val="Teksttreci"/>
              </w:rPr>
              <w:t>nowożytnej i jej najważniejsze odkrycia</w:t>
            </w:r>
          </w:p>
        </w:tc>
      </w:tr>
      <w:tr w:rsidR="00A96E81" w14:paraId="3B9EEBD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882E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F2D9E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proces kształtowania się nowych dyscyplin medycznych oraz osiągnięcia czołowych przedstawicieli medycyny polskiej i światowej</w:t>
            </w:r>
          </w:p>
        </w:tc>
      </w:tr>
      <w:tr w:rsidR="00A96E81" w14:paraId="3E8C3DA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CA0DB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7DF0D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podstawy medycyny opartej na dowodach.</w:t>
            </w:r>
          </w:p>
        </w:tc>
      </w:tr>
      <w:tr w:rsidR="00A96E81" w14:paraId="5B5234EA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5B3D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7205B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NAUKI </w:t>
            </w:r>
            <w:r>
              <w:rPr>
                <w:rStyle w:val="Teksttreci"/>
              </w:rPr>
              <w:t>KLINICZNE NIEZABIEGOWE (np. pediatria, choroby wewnętrzne, neurologia, geriatria, psychiatria, dermatologia, onkologia, medycyna rodzinna, choroby zakaźne, rehabilitacja, diagnostyka laboratoryjna, farmakologia kliniczna)</w:t>
            </w:r>
          </w:p>
        </w:tc>
      </w:tr>
      <w:tr w:rsidR="00A96E81" w14:paraId="6855804B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C4E36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53C91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uwarunkowania genetyczne, środowiskowe i epidemiologiczne najczęstszych chorób</w:t>
            </w:r>
          </w:p>
        </w:tc>
      </w:tr>
      <w:tr w:rsidR="00A96E81" w14:paraId="28686C4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27A56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00FFF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zasady żywienia dzieci zdrowych i chorych, zasady szczepień ochronnych i prowadzenia bilansu zdrowia dziecka</w:t>
            </w:r>
          </w:p>
        </w:tc>
      </w:tr>
      <w:tr w:rsidR="00A96E81" w14:paraId="1736E78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0E35C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31312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i rozumie przyczyny, objawy, zasady </w:t>
            </w:r>
            <w:r>
              <w:rPr>
                <w:rStyle w:val="Teksttreci"/>
              </w:rPr>
              <w:t>diagnozowania i postępowania terapeutycznego najczęstszych chorób dzieci:</w:t>
            </w:r>
          </w:p>
        </w:tc>
      </w:tr>
      <w:tr w:rsidR="00A96E81" w14:paraId="5F60CCA5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5C06E6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81608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a. krzywicy, tężyczki, drgawek,</w:t>
            </w:r>
          </w:p>
        </w:tc>
      </w:tr>
    </w:tbl>
    <w:p w14:paraId="1F97B939" w14:textId="77777777" w:rsidR="00A96E81" w:rsidRDefault="002351AB">
      <w:pPr>
        <w:rPr>
          <w:sz w:val="2"/>
          <w:szCs w:val="2"/>
        </w:rPr>
      </w:pPr>
      <w:r>
        <w:br w:type="page"/>
      </w:r>
    </w:p>
    <w:p w14:paraId="1AA98D09" w14:textId="77777777" w:rsidR="00A96E81" w:rsidRDefault="002351AB">
      <w:pPr>
        <w:pStyle w:val="Teksttreci0"/>
        <w:numPr>
          <w:ilvl w:val="0"/>
          <w:numId w:val="3"/>
        </w:numPr>
        <w:shd w:val="clear" w:color="auto" w:fill="auto"/>
        <w:tabs>
          <w:tab w:val="left" w:pos="1560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lastRenderedPageBreak/>
        <w:t xml:space="preserve">wad serca, zapalenia mięśnia sercowego, wsierdzia i osierdzia, </w:t>
      </w:r>
      <w:proofErr w:type="spellStart"/>
      <w:r>
        <w:rPr>
          <w:rStyle w:val="Teksttreci"/>
        </w:rPr>
        <w:t>kardiomiopatii</w:t>
      </w:r>
      <w:proofErr w:type="spellEnd"/>
      <w:r>
        <w:rPr>
          <w:rStyle w:val="Teksttreci"/>
        </w:rPr>
        <w:t xml:space="preserve">, zaburzeń rytmu serca, niewydolności serca, </w:t>
      </w:r>
      <w:r>
        <w:rPr>
          <w:rStyle w:val="Teksttreci"/>
        </w:rPr>
        <w:t>nadciśnienia tętniczego, omdleń,</w:t>
      </w:r>
    </w:p>
    <w:p w14:paraId="75945720" w14:textId="77777777" w:rsidR="00A96E81" w:rsidRDefault="002351AB">
      <w:pPr>
        <w:pStyle w:val="Teksttreci0"/>
        <w:numPr>
          <w:ilvl w:val="0"/>
          <w:numId w:val="3"/>
        </w:numPr>
        <w:shd w:val="clear" w:color="auto" w:fill="auto"/>
        <w:tabs>
          <w:tab w:val="left" w:pos="1589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>ostrych i przewlekłych chorób górnych i dolnych dróg oddechowych, wad wrodzonych układu oddechowego, gruźlicy, mukowiscydozy, astmy, alergicznego nieżytu nosa, pokrzywki, wstrząsu anafilaktycznego, obrzęku naczynioworuchowe</w:t>
      </w:r>
      <w:r>
        <w:rPr>
          <w:rStyle w:val="Teksttreci"/>
        </w:rPr>
        <w:t>go,</w:t>
      </w:r>
    </w:p>
    <w:p w14:paraId="56DF640E" w14:textId="77777777" w:rsidR="00A96E81" w:rsidRDefault="002351AB">
      <w:pPr>
        <w:pStyle w:val="Teksttreci0"/>
        <w:numPr>
          <w:ilvl w:val="0"/>
          <w:numId w:val="3"/>
        </w:numPr>
        <w:shd w:val="clear" w:color="auto" w:fill="auto"/>
        <w:tabs>
          <w:tab w:val="left" w:pos="1627"/>
          <w:tab w:val="left" w:leader="underscore" w:pos="9077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 xml:space="preserve">niedokrwistości, skaz krwotocznych, stanów niewydolności szpiku, chorób nowotworowych wieku dziecięcego, w tym guzów litych typowych dla wieku </w:t>
      </w:r>
      <w:r>
        <w:rPr>
          <w:rStyle w:val="Teksttreci1"/>
        </w:rPr>
        <w:t>dziecięcego,</w:t>
      </w:r>
      <w:r>
        <w:rPr>
          <w:rStyle w:val="Teksttreci"/>
        </w:rPr>
        <w:tab/>
      </w:r>
    </w:p>
    <w:p w14:paraId="530E499F" w14:textId="77777777" w:rsidR="00A96E81" w:rsidRDefault="002351AB">
      <w:pPr>
        <w:pStyle w:val="Teksttreci0"/>
        <w:numPr>
          <w:ilvl w:val="0"/>
          <w:numId w:val="3"/>
        </w:numPr>
        <w:shd w:val="clear" w:color="auto" w:fill="auto"/>
        <w:tabs>
          <w:tab w:val="left" w:pos="1555"/>
          <w:tab w:val="left" w:leader="underscore" w:pos="9082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 xml:space="preserve">ostrych i przewlekłych bólów brzucha, wymiotów, biegunek, zaparć, krwawień z przewodu pokarmowego, </w:t>
      </w:r>
      <w:r>
        <w:rPr>
          <w:rStyle w:val="Teksttreci"/>
        </w:rPr>
        <w:t xml:space="preserve">choroby wrzodowej, nieswoistych chorób jelit, chorób trzustki, </w:t>
      </w:r>
      <w:proofErr w:type="spellStart"/>
      <w:r>
        <w:rPr>
          <w:rStyle w:val="Teksttreci"/>
        </w:rPr>
        <w:t>cholestaz</w:t>
      </w:r>
      <w:proofErr w:type="spellEnd"/>
      <w:r>
        <w:rPr>
          <w:rStyle w:val="Teksttreci"/>
        </w:rPr>
        <w:t xml:space="preserve"> i chorób wątroby, innych chorób nabytych i wad </w:t>
      </w:r>
      <w:r>
        <w:rPr>
          <w:rStyle w:val="Teksttreci1"/>
        </w:rPr>
        <w:t>wrodzonych przewodu pokarmowego,</w:t>
      </w:r>
      <w:r>
        <w:rPr>
          <w:rStyle w:val="Teksttreci"/>
        </w:rPr>
        <w:tab/>
      </w:r>
    </w:p>
    <w:p w14:paraId="662B3F1D" w14:textId="77777777" w:rsidR="00A96E81" w:rsidRDefault="002351AB">
      <w:pPr>
        <w:pStyle w:val="Teksttreci0"/>
        <w:numPr>
          <w:ilvl w:val="0"/>
          <w:numId w:val="3"/>
        </w:numPr>
        <w:shd w:val="clear" w:color="auto" w:fill="auto"/>
        <w:tabs>
          <w:tab w:val="left" w:pos="1555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>zakażeń układu moczowego, wad wrodzonych układu moczowego, zespołu nerczycowego, kamicy nerkowej, ostr</w:t>
      </w:r>
      <w:r>
        <w:rPr>
          <w:rStyle w:val="Teksttreci"/>
        </w:rPr>
        <w:t xml:space="preserve">ej i przewlekłej niewydolności nerek, ostrych i przewlekłych zapaleń nerek, chorób układowych nerek, zaburzeń oddawania moczu, choroby </w:t>
      </w:r>
      <w:proofErr w:type="spellStart"/>
      <w:r>
        <w:rPr>
          <w:rStyle w:val="Teksttreci"/>
        </w:rPr>
        <w:t>refluksowej</w:t>
      </w:r>
      <w:proofErr w:type="spellEnd"/>
      <w:r>
        <w:rPr>
          <w:rStyle w:val="Teksttreci"/>
        </w:rPr>
        <w:t xml:space="preserve"> pęcherzowo-moczowodowej,</w:t>
      </w:r>
    </w:p>
    <w:p w14:paraId="24211A06" w14:textId="77777777" w:rsidR="00A96E81" w:rsidRDefault="002351AB">
      <w:pPr>
        <w:pStyle w:val="Teksttreci0"/>
        <w:numPr>
          <w:ilvl w:val="0"/>
          <w:numId w:val="3"/>
        </w:numPr>
        <w:shd w:val="clear" w:color="auto" w:fill="auto"/>
        <w:tabs>
          <w:tab w:val="left" w:pos="1646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>zaburzeń wzrastania, chorób tarczycy i przytarczyc, chorób nadnerczy, cukrzycy, otył</w:t>
      </w:r>
      <w:r>
        <w:rPr>
          <w:rStyle w:val="Teksttreci"/>
        </w:rPr>
        <w:t>ości zaburzeń dojrzewania i funkcji gonad,</w:t>
      </w:r>
    </w:p>
    <w:p w14:paraId="24F00D88" w14:textId="77777777" w:rsidR="00A96E81" w:rsidRDefault="002351AB">
      <w:pPr>
        <w:pStyle w:val="Teksttreci0"/>
        <w:numPr>
          <w:ilvl w:val="0"/>
          <w:numId w:val="3"/>
        </w:numPr>
        <w:shd w:val="clear" w:color="auto" w:fill="auto"/>
        <w:tabs>
          <w:tab w:val="left" w:pos="1666"/>
          <w:tab w:val="left" w:leader="underscore" w:pos="9067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 xml:space="preserve">mózgowego porażenia dziecięcego, zapaleń mózgu i opon mózgowo- </w:t>
      </w:r>
      <w:r>
        <w:rPr>
          <w:rStyle w:val="Teksttreci1"/>
        </w:rPr>
        <w:t>rdzeniowych, padaczki,</w:t>
      </w:r>
      <w:r>
        <w:rPr>
          <w:rStyle w:val="Teksttreci"/>
        </w:rPr>
        <w:tab/>
      </w:r>
    </w:p>
    <w:p w14:paraId="2843DA79" w14:textId="77777777" w:rsidR="00A96E81" w:rsidRDefault="002351AB">
      <w:pPr>
        <w:pStyle w:val="Teksttreci0"/>
        <w:numPr>
          <w:ilvl w:val="0"/>
          <w:numId w:val="3"/>
        </w:numPr>
        <w:shd w:val="clear" w:color="auto" w:fill="auto"/>
        <w:tabs>
          <w:tab w:val="left" w:pos="1493"/>
          <w:tab w:val="left" w:leader="underscore" w:pos="9072"/>
        </w:tabs>
        <w:spacing w:before="0" w:after="0" w:line="293" w:lineRule="exact"/>
        <w:ind w:left="1320" w:firstLine="0"/>
        <w:jc w:val="both"/>
      </w:pPr>
      <w:r>
        <w:rPr>
          <w:rStyle w:val="Teksttreci1"/>
        </w:rPr>
        <w:t>najczęstszych chorób zakaźnych wieku dziecięcego,</w:t>
      </w:r>
      <w:r>
        <w:rPr>
          <w:rStyle w:val="Teksttreci"/>
        </w:rPr>
        <w:tab/>
      </w:r>
    </w:p>
    <w:p w14:paraId="4E21130C" w14:textId="77777777" w:rsidR="00A96E81" w:rsidRDefault="002351AB">
      <w:pPr>
        <w:pStyle w:val="Teksttreci0"/>
        <w:shd w:val="clear" w:color="auto" w:fill="auto"/>
        <w:tabs>
          <w:tab w:val="left" w:leader="underscore" w:pos="9096"/>
        </w:tabs>
        <w:spacing w:before="0" w:after="0" w:line="293" w:lineRule="exact"/>
        <w:ind w:left="1320" w:firstLine="0"/>
        <w:jc w:val="both"/>
      </w:pPr>
      <w:r>
        <w:rPr>
          <w:rStyle w:val="Teksttreci1"/>
        </w:rPr>
        <w:t>j. zespołów genetycznych,</w:t>
      </w:r>
      <w:r>
        <w:rPr>
          <w:rStyle w:val="Teksttreci"/>
        </w:rPr>
        <w:tab/>
      </w:r>
    </w:p>
    <w:p w14:paraId="65E48AF3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 xml:space="preserve">k. chorób tkanki łącznej, gorączki </w:t>
      </w:r>
      <w:r>
        <w:rPr>
          <w:rStyle w:val="Teksttreci"/>
        </w:rPr>
        <w:t>reumatycznej, młodzieńczego zapalenia stawów, toczenia układowego, zapalenia skórno-mięśniowego.</w:t>
      </w:r>
    </w:p>
    <w:p w14:paraId="0BB37315" w14:textId="77777777" w:rsidR="00A96E81" w:rsidRDefault="002351AB">
      <w:pPr>
        <w:pStyle w:val="Teksttreci0"/>
        <w:shd w:val="clear" w:color="auto" w:fill="auto"/>
        <w:tabs>
          <w:tab w:val="left" w:pos="1302"/>
        </w:tabs>
        <w:spacing w:before="0" w:after="0" w:line="293" w:lineRule="exact"/>
        <w:ind w:left="1320" w:hanging="1300"/>
        <w:jc w:val="both"/>
      </w:pPr>
      <w:r>
        <w:rPr>
          <w:rStyle w:val="Teksttreci"/>
        </w:rPr>
        <w:t>E.W4.</w:t>
      </w:r>
      <w:r>
        <w:rPr>
          <w:rStyle w:val="Teksttreci"/>
        </w:rPr>
        <w:tab/>
        <w:t>Zna zagadnienia: dziecka maltretowanego i wykorzystywania seksualnego,</w:t>
      </w:r>
    </w:p>
    <w:p w14:paraId="7E52A832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>upośledzenia umysłowego, zaburzeń zachowania: psychoz, uzależnień, zaburzeń odżywi</w:t>
      </w:r>
      <w:r>
        <w:rPr>
          <w:rStyle w:val="Teksttreci"/>
        </w:rPr>
        <w:t>ania i wydalania u dzieci</w:t>
      </w:r>
    </w:p>
    <w:p w14:paraId="440B6F83" w14:textId="77777777" w:rsidR="00A96E81" w:rsidRDefault="002351AB">
      <w:pPr>
        <w:pStyle w:val="Teksttreci0"/>
        <w:shd w:val="clear" w:color="auto" w:fill="auto"/>
        <w:tabs>
          <w:tab w:val="left" w:leader="underscore" w:pos="1306"/>
          <w:tab w:val="left" w:leader="underscore" w:pos="9068"/>
        </w:tabs>
        <w:spacing w:before="0" w:after="0" w:line="293" w:lineRule="exact"/>
        <w:ind w:left="1320" w:hanging="1300"/>
        <w:jc w:val="both"/>
      </w:pPr>
      <w:r>
        <w:rPr>
          <w:rStyle w:val="Teksttreci1"/>
        </w:rPr>
        <w:t>E.W5.</w:t>
      </w:r>
      <w:r>
        <w:rPr>
          <w:rStyle w:val="Teksttreci"/>
        </w:rPr>
        <w:tab/>
      </w:r>
      <w:r>
        <w:rPr>
          <w:rStyle w:val="Teksttreci1"/>
        </w:rPr>
        <w:t>Zna podstawowe sposoby diagnostyki i terapii płodu</w:t>
      </w:r>
      <w:r>
        <w:rPr>
          <w:rStyle w:val="Teksttreci"/>
        </w:rPr>
        <w:tab/>
      </w:r>
    </w:p>
    <w:p w14:paraId="05C1DD6B" w14:textId="77777777" w:rsidR="00A96E81" w:rsidRDefault="002351AB">
      <w:pPr>
        <w:pStyle w:val="Teksttreci0"/>
        <w:shd w:val="clear" w:color="auto" w:fill="auto"/>
        <w:tabs>
          <w:tab w:val="left" w:pos="1302"/>
        </w:tabs>
        <w:spacing w:before="0" w:after="0" w:line="293" w:lineRule="exact"/>
        <w:ind w:left="1320" w:hanging="1300"/>
        <w:jc w:val="both"/>
      </w:pPr>
      <w:r>
        <w:rPr>
          <w:rStyle w:val="Teksttreci"/>
        </w:rPr>
        <w:t>E.W6.</w:t>
      </w:r>
      <w:r>
        <w:rPr>
          <w:rStyle w:val="Teksttreci"/>
        </w:rPr>
        <w:tab/>
        <w:t>Zna najczęściej występujące stany zagrożenia życia u dzieci, oraz zasady</w:t>
      </w:r>
    </w:p>
    <w:p w14:paraId="795809C4" w14:textId="77777777" w:rsidR="00A96E81" w:rsidRDefault="002351AB">
      <w:pPr>
        <w:pStyle w:val="Teksttreci0"/>
        <w:shd w:val="clear" w:color="auto" w:fill="auto"/>
        <w:tabs>
          <w:tab w:val="left" w:leader="underscore" w:pos="1350"/>
          <w:tab w:val="left" w:leader="underscore" w:pos="9097"/>
        </w:tabs>
        <w:spacing w:before="0" w:after="0" w:line="293" w:lineRule="exact"/>
        <w:ind w:left="1320" w:hanging="1300"/>
        <w:jc w:val="both"/>
      </w:pPr>
      <w:r>
        <w:rPr>
          <w:rStyle w:val="Teksttreci"/>
        </w:rPr>
        <w:tab/>
      </w:r>
      <w:r>
        <w:rPr>
          <w:rStyle w:val="Teksttreci1"/>
        </w:rPr>
        <w:t>postępowania w tych sytuacjach</w:t>
      </w:r>
      <w:r>
        <w:rPr>
          <w:rStyle w:val="Teksttreci"/>
        </w:rPr>
        <w:tab/>
      </w:r>
    </w:p>
    <w:p w14:paraId="417B9160" w14:textId="77777777" w:rsidR="00A96E81" w:rsidRDefault="002351AB">
      <w:pPr>
        <w:pStyle w:val="Teksttreci0"/>
        <w:shd w:val="clear" w:color="auto" w:fill="auto"/>
        <w:tabs>
          <w:tab w:val="left" w:leader="underscore" w:pos="9068"/>
        </w:tabs>
        <w:spacing w:before="0" w:after="0" w:line="293" w:lineRule="exact"/>
        <w:ind w:left="1320" w:right="40" w:hanging="1300"/>
        <w:jc w:val="both"/>
      </w:pPr>
      <w:r>
        <w:rPr>
          <w:rStyle w:val="Teksttreci"/>
        </w:rPr>
        <w:t xml:space="preserve">E.W7. Zna i rozumie przyczyny, objawy, zasady diagnozowania i postępowania terapeutycznego w odniesieniu do najczęstszych chorób wewnętrznych </w:t>
      </w:r>
      <w:r>
        <w:rPr>
          <w:rStyle w:val="Teksttreci1"/>
        </w:rPr>
        <w:t>występujących u osób dorosłych, oraz ich powikłań:</w:t>
      </w:r>
      <w:r>
        <w:rPr>
          <w:rStyle w:val="Teksttreci"/>
        </w:rPr>
        <w:tab/>
      </w:r>
    </w:p>
    <w:p w14:paraId="3C84DC61" w14:textId="77777777" w:rsidR="00A96E81" w:rsidRDefault="002351AB">
      <w:pPr>
        <w:pStyle w:val="Teksttreci0"/>
        <w:numPr>
          <w:ilvl w:val="1"/>
          <w:numId w:val="3"/>
        </w:numPr>
        <w:shd w:val="clear" w:color="auto" w:fill="auto"/>
        <w:tabs>
          <w:tab w:val="left" w:pos="1584"/>
          <w:tab w:val="left" w:leader="underscore" w:pos="9077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>chorób układu krążenia, w tym: choroby niedokrwiennej serca, w</w:t>
      </w:r>
      <w:r>
        <w:rPr>
          <w:rStyle w:val="Teksttreci"/>
        </w:rPr>
        <w:t xml:space="preserve">ad serca, chorób wsierdzia, mięśnia serca, osierdzia, niewydolności serca (ostrej i przewlekłej), chorób naczyń tętniczych i żylnych, nadciśnienia tętniczego: </w:t>
      </w:r>
      <w:r>
        <w:rPr>
          <w:rStyle w:val="Teksttreci1"/>
        </w:rPr>
        <w:t>pierwotnego i wtórnego, nadciśnienia płucnego,</w:t>
      </w:r>
      <w:r>
        <w:rPr>
          <w:rStyle w:val="Teksttreci"/>
        </w:rPr>
        <w:tab/>
      </w:r>
    </w:p>
    <w:p w14:paraId="50073A2C" w14:textId="77777777" w:rsidR="00A96E81" w:rsidRDefault="002351AB">
      <w:pPr>
        <w:pStyle w:val="Teksttreci0"/>
        <w:numPr>
          <w:ilvl w:val="1"/>
          <w:numId w:val="3"/>
        </w:numPr>
        <w:shd w:val="clear" w:color="auto" w:fill="auto"/>
        <w:tabs>
          <w:tab w:val="left" w:pos="1565"/>
          <w:tab w:val="left" w:pos="4378"/>
          <w:tab w:val="left" w:pos="7666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>chorób układu oddechowego, w tym: chorób dróg odd</w:t>
      </w:r>
      <w:r>
        <w:rPr>
          <w:rStyle w:val="Teksttreci"/>
        </w:rPr>
        <w:t>echowych, przewlekłej obturacyjnej choroby płuc, astmy oskrzelowej, rozstrzenia oskrzeli, mukowiscydozy, zakażeń układu oddechowego, chorób śródmiąższowych płuc, opłucnej,</w:t>
      </w:r>
      <w:r>
        <w:rPr>
          <w:rStyle w:val="Teksttreci"/>
        </w:rPr>
        <w:tab/>
        <w:t>śródpiersia,</w:t>
      </w:r>
      <w:r>
        <w:rPr>
          <w:rStyle w:val="Teksttreci"/>
        </w:rPr>
        <w:tab/>
        <w:t xml:space="preserve">obturacyjnego i centralnego bezdechu sennego, niewydolności oddechowej </w:t>
      </w:r>
      <w:r>
        <w:rPr>
          <w:rStyle w:val="Teksttreci"/>
        </w:rPr>
        <w:t>(ostrej i przewlekłej), nowotworów układu oddechowego,</w:t>
      </w:r>
    </w:p>
    <w:p w14:paraId="404F8805" w14:textId="77777777" w:rsidR="00A96E81" w:rsidRDefault="002351AB">
      <w:pPr>
        <w:pStyle w:val="Teksttreci0"/>
        <w:numPr>
          <w:ilvl w:val="1"/>
          <w:numId w:val="3"/>
        </w:numPr>
        <w:shd w:val="clear" w:color="auto" w:fill="auto"/>
        <w:tabs>
          <w:tab w:val="left" w:pos="1541"/>
        </w:tabs>
        <w:spacing w:before="0" w:after="0" w:line="293" w:lineRule="exact"/>
        <w:ind w:left="1320" w:right="40" w:firstLine="0"/>
        <w:jc w:val="both"/>
      </w:pPr>
      <w:r>
        <w:rPr>
          <w:rStyle w:val="Teksttreci"/>
        </w:rPr>
        <w:t>chorób układu pokarmowego, w tym: chorób, jamy ustnej, przełyku, żołądka i dwunastnicy, jelit, trzustki, wątroby, dróg żółciowych</w:t>
      </w:r>
    </w:p>
    <w:p w14:paraId="46220015" w14:textId="77777777" w:rsidR="00A96E81" w:rsidRDefault="002351AB">
      <w:pPr>
        <w:pStyle w:val="Teksttreci0"/>
        <w:shd w:val="clear" w:color="auto" w:fill="auto"/>
        <w:tabs>
          <w:tab w:val="left" w:leader="underscore" w:pos="1345"/>
          <w:tab w:val="left" w:leader="underscore" w:pos="9097"/>
        </w:tabs>
        <w:spacing w:before="0" w:after="0" w:line="293" w:lineRule="exact"/>
        <w:ind w:left="1320" w:hanging="1300"/>
        <w:jc w:val="both"/>
      </w:pPr>
      <w:r>
        <w:rPr>
          <w:rStyle w:val="Teksttreci"/>
        </w:rPr>
        <w:tab/>
      </w:r>
      <w:r>
        <w:rPr>
          <w:rStyle w:val="Teksttreci1"/>
        </w:rPr>
        <w:t>i pęcherzyka żółciowego,</w:t>
      </w:r>
      <w:r>
        <w:rPr>
          <w:rStyle w:val="Teksttreci"/>
        </w:rPr>
        <w:tab/>
      </w:r>
      <w:r>
        <w:br w:type="page"/>
      </w:r>
    </w:p>
    <w:p w14:paraId="2169FE6C" w14:textId="77777777" w:rsidR="00A96E81" w:rsidRDefault="002351AB">
      <w:pPr>
        <w:pStyle w:val="Teksttreci0"/>
        <w:numPr>
          <w:ilvl w:val="1"/>
          <w:numId w:val="3"/>
        </w:numPr>
        <w:shd w:val="clear" w:color="auto" w:fill="auto"/>
        <w:tabs>
          <w:tab w:val="left" w:pos="1701"/>
          <w:tab w:val="left" w:leader="underscore" w:pos="9189"/>
        </w:tabs>
        <w:spacing w:before="0" w:after="0" w:line="293" w:lineRule="exact"/>
        <w:ind w:left="1360" w:right="80" w:firstLine="0"/>
        <w:jc w:val="both"/>
      </w:pPr>
      <w:r>
        <w:rPr>
          <w:rStyle w:val="Teksttreci"/>
        </w:rPr>
        <w:lastRenderedPageBreak/>
        <w:t xml:space="preserve">chorób układu wydzielania wewnętrznego, w tym: chorób podwzgórza i przysadki, tarczycy, przytarczyc, kory i rdzenia nadnerczy, chorób jajników i jąder, guzów neuroendokrynnych, zespołów wielogruczołowych, różnych typów </w:t>
      </w:r>
      <w:r>
        <w:rPr>
          <w:rStyle w:val="Teksttreci5"/>
        </w:rPr>
        <w:t>cukrzycy i zespołu metabolicznego: hi</w:t>
      </w:r>
      <w:r>
        <w:rPr>
          <w:rStyle w:val="Teksttreci5"/>
        </w:rPr>
        <w:t xml:space="preserve">poglikemii, otyłości, </w:t>
      </w:r>
      <w:proofErr w:type="spellStart"/>
      <w:r>
        <w:rPr>
          <w:rStyle w:val="Teksttreci5"/>
        </w:rPr>
        <w:t>dyslipidemii</w:t>
      </w:r>
      <w:proofErr w:type="spellEnd"/>
      <w:r>
        <w:rPr>
          <w:rStyle w:val="Teksttreci5"/>
        </w:rPr>
        <w:t>,</w:t>
      </w:r>
      <w:r>
        <w:rPr>
          <w:rStyle w:val="Teksttreci"/>
        </w:rPr>
        <w:tab/>
      </w:r>
    </w:p>
    <w:p w14:paraId="7A523213" w14:textId="77777777" w:rsidR="00A96E81" w:rsidRDefault="002351AB">
      <w:pPr>
        <w:pStyle w:val="Teksttreci0"/>
        <w:numPr>
          <w:ilvl w:val="1"/>
          <w:numId w:val="3"/>
        </w:numPr>
        <w:shd w:val="clear" w:color="auto" w:fill="auto"/>
        <w:tabs>
          <w:tab w:val="left" w:pos="1600"/>
        </w:tabs>
        <w:spacing w:before="0" w:after="0" w:line="293" w:lineRule="exact"/>
        <w:ind w:left="1360" w:right="80" w:firstLine="0"/>
        <w:jc w:val="both"/>
      </w:pPr>
      <w:r>
        <w:rPr>
          <w:rStyle w:val="Teksttreci"/>
        </w:rPr>
        <w:t>chorób nerek i dróg moczowych, w tym: ostrych i przewlekłych niewydolności nerek, chorób kłębuszków nerkowych i śródmiąższowych nerek, torbieli nerek, kamicy nerkowej, zakażeń układu moczowego, nowotworów układu moczowe</w:t>
      </w:r>
      <w:r>
        <w:rPr>
          <w:rStyle w:val="Teksttreci"/>
        </w:rPr>
        <w:t>go, w szczególności raka pęcherza moczowego i raka nerki,</w:t>
      </w:r>
    </w:p>
    <w:p w14:paraId="3E57EFA0" w14:textId="77777777" w:rsidR="00A96E81" w:rsidRDefault="002351AB">
      <w:pPr>
        <w:pStyle w:val="Teksttreci0"/>
        <w:numPr>
          <w:ilvl w:val="1"/>
          <w:numId w:val="3"/>
        </w:numPr>
        <w:shd w:val="clear" w:color="auto" w:fill="auto"/>
        <w:tabs>
          <w:tab w:val="left" w:pos="1653"/>
          <w:tab w:val="left" w:pos="3976"/>
          <w:tab w:val="left" w:pos="7821"/>
        </w:tabs>
        <w:spacing w:before="0" w:after="0" w:line="293" w:lineRule="exact"/>
        <w:ind w:left="1360" w:right="80" w:firstLine="0"/>
        <w:jc w:val="both"/>
      </w:pPr>
      <w:r>
        <w:rPr>
          <w:rStyle w:val="Teksttreci"/>
        </w:rPr>
        <w:t xml:space="preserve">chorób układu krwiotwórczego, w tym: aplazji szpiku, niedokrwistości, </w:t>
      </w:r>
      <w:proofErr w:type="spellStart"/>
      <w:r>
        <w:rPr>
          <w:rStyle w:val="Teksttreci"/>
        </w:rPr>
        <w:t>granulocytopenii</w:t>
      </w:r>
      <w:proofErr w:type="spellEnd"/>
      <w:r>
        <w:rPr>
          <w:rStyle w:val="Teksttreci"/>
        </w:rPr>
        <w:t xml:space="preserve"> i agranulocytozy, małopłytkowości, białaczek ostrych, nowotworów </w:t>
      </w:r>
      <w:proofErr w:type="spellStart"/>
      <w:r>
        <w:rPr>
          <w:rStyle w:val="Teksttreci"/>
        </w:rPr>
        <w:t>mieloproliferacyjnych</w:t>
      </w:r>
      <w:proofErr w:type="spellEnd"/>
      <w:r>
        <w:rPr>
          <w:rStyle w:val="Teksttreci"/>
        </w:rPr>
        <w:t xml:space="preserve"> i </w:t>
      </w:r>
      <w:proofErr w:type="spellStart"/>
      <w:r>
        <w:rPr>
          <w:rStyle w:val="Teksttreci"/>
        </w:rPr>
        <w:t>mielodysplastyczno-mie</w:t>
      </w:r>
      <w:r>
        <w:rPr>
          <w:rStyle w:val="Teksttreci"/>
        </w:rPr>
        <w:t>loproliferacyjnych</w:t>
      </w:r>
      <w:proofErr w:type="spellEnd"/>
      <w:r>
        <w:rPr>
          <w:rStyle w:val="Teksttreci"/>
        </w:rPr>
        <w:t>, zespołów</w:t>
      </w:r>
      <w:r>
        <w:rPr>
          <w:rStyle w:val="Teksttreci"/>
        </w:rPr>
        <w:tab/>
      </w:r>
      <w:proofErr w:type="spellStart"/>
      <w:r>
        <w:rPr>
          <w:rStyle w:val="Teksttreci"/>
        </w:rPr>
        <w:t>mielodysplastycznych</w:t>
      </w:r>
      <w:proofErr w:type="spellEnd"/>
      <w:r>
        <w:rPr>
          <w:rStyle w:val="Teksttreci"/>
        </w:rPr>
        <w:t>,</w:t>
      </w:r>
      <w:r>
        <w:rPr>
          <w:rStyle w:val="Teksttreci"/>
        </w:rPr>
        <w:tab/>
        <w:t xml:space="preserve">nowotworów z dojrzałych limfocytów b i t, skaz krwotocznych, </w:t>
      </w:r>
      <w:proofErr w:type="spellStart"/>
      <w:r>
        <w:rPr>
          <w:rStyle w:val="Teksttreci"/>
        </w:rPr>
        <w:t>trombolifilii</w:t>
      </w:r>
      <w:proofErr w:type="spellEnd"/>
      <w:r>
        <w:rPr>
          <w:rStyle w:val="Teksttreci"/>
        </w:rPr>
        <w:t xml:space="preserve">, stanów bezpośredniego zagrożenia życia w hematologii, zaburzeń krwi w chorobach innych narządów; krwiodawstwa i krwiolecznictwa, </w:t>
      </w:r>
      <w:r>
        <w:rPr>
          <w:rStyle w:val="Teksttreci"/>
        </w:rPr>
        <w:t>przeszczepiania szpiku, chorób reumatycznych, w tym: chorób układowych tkanki łącznej, układowych zapaleń naczyń, zapaleń stawów z zajęciem kręgosłupa, chorób metabolicznych kości, w szczególności osteoporozy i choroby zwyrodnieniowej stawów, dny moczanowe</w:t>
      </w:r>
      <w:r>
        <w:rPr>
          <w:rStyle w:val="Teksttreci"/>
        </w:rPr>
        <w:t>j,</w:t>
      </w:r>
    </w:p>
    <w:p w14:paraId="4E90962E" w14:textId="77777777" w:rsidR="00A96E81" w:rsidRDefault="002351AB">
      <w:pPr>
        <w:pStyle w:val="Teksttreci0"/>
        <w:numPr>
          <w:ilvl w:val="1"/>
          <w:numId w:val="3"/>
        </w:numPr>
        <w:shd w:val="clear" w:color="auto" w:fill="auto"/>
        <w:tabs>
          <w:tab w:val="left" w:pos="1619"/>
        </w:tabs>
        <w:spacing w:before="0" w:after="0" w:line="293" w:lineRule="exact"/>
        <w:ind w:left="1360" w:right="80" w:firstLine="0"/>
        <w:jc w:val="both"/>
      </w:pPr>
      <w:r>
        <w:rPr>
          <w:rStyle w:val="Teksttreci"/>
        </w:rPr>
        <w:t>chorób alergicznych, w tym: anafilaksji i wstrząsu anafilaktycznego, obrzęku naczynioruchowego,</w:t>
      </w:r>
    </w:p>
    <w:p w14:paraId="1BDE4060" w14:textId="77777777" w:rsidR="00A96E81" w:rsidRDefault="002351AB">
      <w:pPr>
        <w:pStyle w:val="Teksttreci0"/>
        <w:numPr>
          <w:ilvl w:val="1"/>
          <w:numId w:val="3"/>
        </w:numPr>
        <w:shd w:val="clear" w:color="auto" w:fill="auto"/>
        <w:tabs>
          <w:tab w:val="left" w:pos="1845"/>
          <w:tab w:val="left" w:leader="underscore" w:pos="9174"/>
        </w:tabs>
        <w:spacing w:before="0" w:after="0" w:line="293" w:lineRule="exact"/>
        <w:ind w:left="1360" w:right="80" w:firstLine="0"/>
        <w:jc w:val="both"/>
      </w:pPr>
      <w:r>
        <w:rPr>
          <w:rStyle w:val="Teksttreci"/>
        </w:rPr>
        <w:t xml:space="preserve">zaburzeń wodno-elektrolitowych i kwasowo-zasadowych: stanów odwodnienia, stanów </w:t>
      </w:r>
      <w:proofErr w:type="spellStart"/>
      <w:r>
        <w:rPr>
          <w:rStyle w:val="Teksttreci"/>
        </w:rPr>
        <w:t>przewodnienia</w:t>
      </w:r>
      <w:proofErr w:type="spellEnd"/>
      <w:r>
        <w:rPr>
          <w:rStyle w:val="Teksttreci"/>
        </w:rPr>
        <w:t xml:space="preserve">, zaburzeń gospodarki elektrolitowej, </w:t>
      </w:r>
      <w:r>
        <w:rPr>
          <w:rStyle w:val="Teksttreci5"/>
        </w:rPr>
        <w:t xml:space="preserve">kwasicy i </w:t>
      </w:r>
      <w:proofErr w:type="spellStart"/>
      <w:r>
        <w:rPr>
          <w:rStyle w:val="Teksttreci5"/>
        </w:rPr>
        <w:t>zasadowicy</w:t>
      </w:r>
      <w:proofErr w:type="spellEnd"/>
      <w:r>
        <w:rPr>
          <w:rStyle w:val="Teksttreci5"/>
        </w:rPr>
        <w:t>.</w:t>
      </w:r>
      <w:r>
        <w:rPr>
          <w:rStyle w:val="Teksttreci"/>
        </w:rPr>
        <w:tab/>
      </w:r>
    </w:p>
    <w:p w14:paraId="3858584D" w14:textId="77777777" w:rsidR="00A96E81" w:rsidRDefault="002351AB">
      <w:pPr>
        <w:pStyle w:val="Teksttreci0"/>
        <w:shd w:val="clear" w:color="auto" w:fill="auto"/>
        <w:tabs>
          <w:tab w:val="left" w:pos="1302"/>
        </w:tabs>
        <w:spacing w:before="0" w:after="0" w:line="293" w:lineRule="exact"/>
        <w:ind w:left="1360"/>
        <w:jc w:val="both"/>
      </w:pPr>
      <w:r>
        <w:rPr>
          <w:rStyle w:val="Teksttreci"/>
        </w:rPr>
        <w:t>E.W8.</w:t>
      </w:r>
      <w:r>
        <w:rPr>
          <w:rStyle w:val="Teksttreci"/>
        </w:rPr>
        <w:tab/>
        <w:t>Zna i rozumie przebieg oraz objawy procesu starzenia się a także zasady</w:t>
      </w:r>
    </w:p>
    <w:p w14:paraId="30404902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1360" w:firstLine="0"/>
        <w:jc w:val="both"/>
      </w:pPr>
      <w:r>
        <w:rPr>
          <w:rStyle w:val="Teksttreci"/>
        </w:rPr>
        <w:t>całościowej oceny geriat</w:t>
      </w:r>
      <w:r>
        <w:rPr>
          <w:rStyle w:val="Teksttreci"/>
        </w:rPr>
        <w:t>rycznej i opieki interdyscyplinarnej w odniesieniu do</w:t>
      </w:r>
    </w:p>
    <w:p w14:paraId="2D3D8CB2" w14:textId="77777777" w:rsidR="00A96E81" w:rsidRDefault="002351AB">
      <w:pPr>
        <w:pStyle w:val="Teksttreci0"/>
        <w:shd w:val="clear" w:color="auto" w:fill="auto"/>
        <w:tabs>
          <w:tab w:val="left" w:leader="underscore" w:pos="9165"/>
        </w:tabs>
        <w:spacing w:before="0" w:after="0" w:line="293" w:lineRule="exact"/>
        <w:ind w:left="1360" w:firstLine="0"/>
        <w:jc w:val="both"/>
      </w:pPr>
      <w:r>
        <w:rPr>
          <w:rStyle w:val="Teksttreci5"/>
        </w:rPr>
        <w:t>pacjenta w wieku podeszłym</w:t>
      </w:r>
      <w:r>
        <w:rPr>
          <w:rStyle w:val="Teksttreci"/>
        </w:rPr>
        <w:tab/>
      </w:r>
    </w:p>
    <w:p w14:paraId="2D4B60A2" w14:textId="77777777" w:rsidR="00A96E81" w:rsidRDefault="002351AB">
      <w:pPr>
        <w:pStyle w:val="Teksttreci0"/>
        <w:shd w:val="clear" w:color="auto" w:fill="auto"/>
        <w:tabs>
          <w:tab w:val="left" w:leader="underscore" w:pos="9126"/>
        </w:tabs>
        <w:spacing w:before="0" w:after="0" w:line="293" w:lineRule="exact"/>
        <w:ind w:left="1360" w:right="80"/>
        <w:jc w:val="both"/>
      </w:pPr>
      <w:r>
        <w:pict w14:anchorId="4CB7A828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pt;margin-top:45.1pt;width:37.5pt;height:9.5pt;z-index:251657216;mso-wrap-distance-left:5pt;mso-wrap-distance-top:34.8pt;mso-wrap-distance-right:29.7pt;mso-wrap-distance-bottom:5.15pt;mso-position-horizontal-relative:margin" filled="f" stroked="f">
            <v:textbox style="mso-fit-shape-to-text:t" inset="0,0,0,0">
              <w:txbxContent>
                <w:p w14:paraId="4EE50DFB" w14:textId="77777777" w:rsidR="00A96E81" w:rsidRDefault="002351AB">
                  <w:pPr>
                    <w:pStyle w:val="Teksttreci0"/>
                    <w:shd w:val="clear" w:color="auto" w:fill="auto"/>
                    <w:spacing w:before="0" w:after="0" w:line="180" w:lineRule="exact"/>
                    <w:ind w:firstLine="0"/>
                    <w:jc w:val="left"/>
                  </w:pPr>
                  <w:r>
                    <w:rPr>
                      <w:rStyle w:val="TeksttreciExact"/>
                      <w:spacing w:val="20"/>
                    </w:rPr>
                    <w:t>E.W10.</w:t>
                  </w:r>
                </w:p>
              </w:txbxContent>
            </v:textbox>
            <w10:wrap type="square" anchorx="margin"/>
          </v:shape>
        </w:pict>
      </w:r>
      <w:r>
        <w:rPr>
          <w:rStyle w:val="Teksttreci"/>
        </w:rPr>
        <w:t xml:space="preserve">E.W9. Rozumie przyczyny i zna podstawowe odrębności w najczęstszych chorobach występujących u osób starszych oraz zasady postępowania </w:t>
      </w:r>
      <w:r>
        <w:rPr>
          <w:rStyle w:val="Teksttreci5"/>
        </w:rPr>
        <w:t>w podstawowych zespołach geriatrycznych</w:t>
      </w:r>
      <w:r>
        <w:rPr>
          <w:rStyle w:val="Teksttreci"/>
        </w:rPr>
        <w:tab/>
      </w:r>
    </w:p>
    <w:p w14:paraId="3FC6E3C5" w14:textId="77777777" w:rsidR="00A96E81" w:rsidRDefault="002351AB">
      <w:pPr>
        <w:pStyle w:val="Teksttreci0"/>
        <w:shd w:val="clear" w:color="auto" w:fill="auto"/>
        <w:spacing w:before="0" w:after="0" w:line="190" w:lineRule="exact"/>
        <w:ind w:left="1360"/>
        <w:jc w:val="both"/>
      </w:pPr>
      <w:r>
        <w:rPr>
          <w:rStyle w:val="Teksttreci"/>
        </w:rPr>
        <w:t>Zna i rozumie podstawowe zasady farmakoterapii chorób w wieku podeszłym</w:t>
      </w:r>
    </w:p>
    <w:p w14:paraId="4C1CC9E4" w14:textId="77777777" w:rsidR="00A96E81" w:rsidRDefault="002351AB">
      <w:pPr>
        <w:pStyle w:val="Teksttreci0"/>
        <w:shd w:val="clear" w:color="auto" w:fill="auto"/>
        <w:tabs>
          <w:tab w:val="left" w:leader="underscore" w:pos="1244"/>
          <w:tab w:val="left" w:leader="underscore" w:pos="9174"/>
        </w:tabs>
        <w:spacing w:before="0" w:after="0" w:line="298" w:lineRule="exact"/>
        <w:ind w:left="20" w:firstLine="0"/>
        <w:jc w:val="both"/>
      </w:pPr>
      <w:r>
        <w:rPr>
          <w:rStyle w:val="Teksttreci5"/>
        </w:rPr>
        <w:t>E.W11.</w:t>
      </w:r>
      <w:r>
        <w:rPr>
          <w:rStyle w:val="Teksttreci"/>
        </w:rPr>
        <w:tab/>
        <w:t xml:space="preserve"> </w:t>
      </w:r>
      <w:r>
        <w:rPr>
          <w:rStyle w:val="Teksttreci5"/>
        </w:rPr>
        <w:t>Zna i rozumie zagrożenia związane z hospitalizacją ludzi w podeszłym wieku</w:t>
      </w:r>
      <w:r>
        <w:rPr>
          <w:rStyle w:val="Teksttreci"/>
        </w:rPr>
        <w:tab/>
      </w:r>
    </w:p>
    <w:p w14:paraId="077A1B0E" w14:textId="77777777" w:rsidR="00A96E81" w:rsidRDefault="002351AB">
      <w:pPr>
        <w:pStyle w:val="Teksttreci0"/>
        <w:shd w:val="clear" w:color="auto" w:fill="auto"/>
        <w:tabs>
          <w:tab w:val="left" w:leader="underscore" w:pos="9174"/>
        </w:tabs>
        <w:spacing w:before="0" w:after="0" w:line="298" w:lineRule="exact"/>
        <w:ind w:left="1360"/>
        <w:jc w:val="left"/>
      </w:pPr>
      <w:r>
        <w:pict w14:anchorId="3CBAE3AB">
          <v:shape id="_x0000_s1027" type="#_x0000_t202" style="position:absolute;left:0;text-align:left;margin-left:27pt;margin-top:30.25pt;width:37.5pt;height:9.7pt;z-index:251658240;mso-wrap-distance-left:5pt;mso-wrap-distance-top:19.9pt;mso-wrap-distance-right:29.7pt;mso-wrap-distance-bottom:5pt;mso-position-horizontal-relative:margin" filled="f" stroked="f">
            <v:textbox style="mso-fit-shape-to-text:t" inset="0,0,0,0">
              <w:txbxContent>
                <w:p w14:paraId="395D2D43" w14:textId="77777777" w:rsidR="00A96E81" w:rsidRDefault="002351AB">
                  <w:pPr>
                    <w:pStyle w:val="Teksttreci0"/>
                    <w:shd w:val="clear" w:color="auto" w:fill="auto"/>
                    <w:spacing w:before="0" w:after="0" w:line="180" w:lineRule="exact"/>
                    <w:ind w:firstLine="0"/>
                    <w:jc w:val="left"/>
                  </w:pPr>
                  <w:r>
                    <w:rPr>
                      <w:rStyle w:val="TeksttreciExact"/>
                      <w:spacing w:val="20"/>
                    </w:rPr>
                    <w:t>E.W13.</w:t>
                  </w:r>
                </w:p>
              </w:txbxContent>
            </v:textbox>
            <w10:wrap type="square" anchorx="margin"/>
          </v:shape>
        </w:pict>
      </w:r>
      <w:r>
        <w:rPr>
          <w:rStyle w:val="Teksttreci"/>
        </w:rPr>
        <w:t xml:space="preserve">E.W12. Zna i rozumie podstawowe zasady organizacji opieki nad osobą starszą </w:t>
      </w:r>
      <w:r>
        <w:rPr>
          <w:rStyle w:val="Teksttreci5"/>
        </w:rPr>
        <w:t>i obciążenia opiekuna osoby starszej</w:t>
      </w:r>
      <w:r>
        <w:rPr>
          <w:rStyle w:val="Teksttreci"/>
        </w:rPr>
        <w:tab/>
      </w:r>
    </w:p>
    <w:p w14:paraId="726C98C9" w14:textId="77777777" w:rsidR="00A96E81" w:rsidRDefault="002351AB">
      <w:pPr>
        <w:pStyle w:val="Teksttreci0"/>
        <w:shd w:val="clear" w:color="auto" w:fill="auto"/>
        <w:spacing w:before="0" w:after="0" w:line="190" w:lineRule="exact"/>
        <w:ind w:left="1360"/>
        <w:jc w:val="both"/>
      </w:pPr>
      <w:r>
        <w:rPr>
          <w:rStyle w:val="Teksttreci"/>
        </w:rPr>
        <w:t>Zna i potrafi rozróżnić podstawowe zespoły objawów neuro</w:t>
      </w:r>
      <w:r>
        <w:rPr>
          <w:rStyle w:val="Teksttreci"/>
        </w:rPr>
        <w:t>logicznych</w:t>
      </w:r>
    </w:p>
    <w:p w14:paraId="4B2E59C5" w14:textId="77777777" w:rsidR="00A96E81" w:rsidRDefault="002351AB">
      <w:pPr>
        <w:pStyle w:val="Teksttreci0"/>
        <w:shd w:val="clear" w:color="auto" w:fill="auto"/>
        <w:tabs>
          <w:tab w:val="left" w:leader="underscore" w:pos="9174"/>
        </w:tabs>
        <w:spacing w:before="0" w:after="0" w:line="298" w:lineRule="exact"/>
        <w:ind w:left="1360"/>
        <w:jc w:val="left"/>
      </w:pPr>
      <w:r>
        <w:rPr>
          <w:rStyle w:val="Teksttreci"/>
        </w:rPr>
        <w:t xml:space="preserve">E.W14. Zna i rozumie przyczyny, objawy, zasady diagnozowania i postępowania </w:t>
      </w:r>
      <w:r>
        <w:rPr>
          <w:rStyle w:val="Teksttreci5"/>
        </w:rPr>
        <w:t>terapeutycznego w najczęstszych chorobach układu nerwowego, w tym:</w:t>
      </w:r>
      <w:r>
        <w:rPr>
          <w:rStyle w:val="Teksttreci"/>
        </w:rPr>
        <w:tab/>
      </w:r>
    </w:p>
    <w:p w14:paraId="4C36B30E" w14:textId="77777777" w:rsidR="00A96E81" w:rsidRDefault="002351AB">
      <w:pPr>
        <w:pStyle w:val="Teksttreci0"/>
        <w:numPr>
          <w:ilvl w:val="2"/>
          <w:numId w:val="3"/>
        </w:numPr>
        <w:shd w:val="clear" w:color="auto" w:fill="auto"/>
        <w:tabs>
          <w:tab w:val="left" w:pos="1590"/>
          <w:tab w:val="left" w:leader="underscore" w:pos="9165"/>
        </w:tabs>
        <w:spacing w:before="0" w:after="0" w:line="298" w:lineRule="exact"/>
        <w:ind w:left="1360" w:firstLine="0"/>
        <w:jc w:val="left"/>
      </w:pPr>
      <w:r>
        <w:rPr>
          <w:rStyle w:val="Teksttreci"/>
        </w:rPr>
        <w:t xml:space="preserve">bólach głowy: migrenie, napięciowym bólu głowy i zespołach bólów głowy oraz </w:t>
      </w:r>
      <w:r>
        <w:rPr>
          <w:rStyle w:val="Teksttreci5"/>
        </w:rPr>
        <w:t>neuralgii nerwu v,</w:t>
      </w:r>
      <w:r>
        <w:rPr>
          <w:rStyle w:val="Teksttreci"/>
        </w:rPr>
        <w:tab/>
      </w:r>
    </w:p>
    <w:p w14:paraId="69800DC7" w14:textId="77777777" w:rsidR="00A96E81" w:rsidRDefault="002351AB">
      <w:pPr>
        <w:pStyle w:val="Teksttreci0"/>
        <w:numPr>
          <w:ilvl w:val="2"/>
          <w:numId w:val="3"/>
        </w:numPr>
        <w:shd w:val="clear" w:color="auto" w:fill="auto"/>
        <w:tabs>
          <w:tab w:val="left" w:pos="1590"/>
        </w:tabs>
        <w:spacing w:before="0" w:after="0" w:line="298" w:lineRule="exact"/>
        <w:ind w:left="1360" w:firstLine="0"/>
        <w:jc w:val="both"/>
      </w:pPr>
      <w:r>
        <w:rPr>
          <w:rStyle w:val="Teksttreci5"/>
        </w:rPr>
        <w:t>chorobach naczyniowych mózgu, w szczególności udarze mózgu, padaczce,</w:t>
      </w:r>
    </w:p>
    <w:p w14:paraId="709D887F" w14:textId="77777777" w:rsidR="00A96E81" w:rsidRDefault="002351AB">
      <w:pPr>
        <w:pStyle w:val="Teksttreci0"/>
        <w:numPr>
          <w:ilvl w:val="2"/>
          <w:numId w:val="3"/>
        </w:numPr>
        <w:shd w:val="clear" w:color="auto" w:fill="auto"/>
        <w:tabs>
          <w:tab w:val="left" w:pos="1610"/>
          <w:tab w:val="left" w:leader="underscore" w:pos="9165"/>
        </w:tabs>
        <w:spacing w:before="0" w:after="0" w:line="298" w:lineRule="exact"/>
        <w:ind w:left="1360" w:right="80" w:firstLine="0"/>
        <w:jc w:val="both"/>
      </w:pPr>
      <w:r>
        <w:rPr>
          <w:rStyle w:val="Teksttreci"/>
        </w:rPr>
        <w:t xml:space="preserve">zakażeniach układu nerwowego, w szczególności zapaleniu opon mózgowo- rdzeniowych, boreliozie, opryszczkowym zapaleniu mózgu, chorobach </w:t>
      </w:r>
      <w:r>
        <w:rPr>
          <w:rStyle w:val="Teksttreci5"/>
        </w:rPr>
        <w:t>neurotransmisyjnych,</w:t>
      </w:r>
      <w:r>
        <w:rPr>
          <w:rStyle w:val="Teksttreci"/>
        </w:rPr>
        <w:tab/>
      </w:r>
    </w:p>
    <w:p w14:paraId="668A5DFB" w14:textId="77777777" w:rsidR="00A96E81" w:rsidRDefault="002351AB">
      <w:pPr>
        <w:pStyle w:val="Teksttreci0"/>
        <w:numPr>
          <w:ilvl w:val="2"/>
          <w:numId w:val="3"/>
        </w:numPr>
        <w:shd w:val="clear" w:color="auto" w:fill="auto"/>
        <w:tabs>
          <w:tab w:val="left" w:pos="1686"/>
        </w:tabs>
        <w:spacing w:before="0" w:after="0" w:line="298" w:lineRule="exact"/>
        <w:ind w:left="1360" w:right="80" w:firstLine="0"/>
        <w:jc w:val="both"/>
      </w:pPr>
      <w:r>
        <w:rPr>
          <w:rStyle w:val="Teksttreci"/>
        </w:rPr>
        <w:t>otępieniach, w szczególności</w:t>
      </w:r>
      <w:r>
        <w:rPr>
          <w:rStyle w:val="Teksttreci"/>
        </w:rPr>
        <w:t xml:space="preserve"> chorobie alzheimera, otępieniu czołowym, otępieniu naczyniopochodnym i innych zespołach otępiennych,</w:t>
      </w:r>
    </w:p>
    <w:p w14:paraId="65444B1C" w14:textId="77777777" w:rsidR="00A96E81" w:rsidRDefault="002351AB">
      <w:pPr>
        <w:pStyle w:val="Teksttreci0"/>
        <w:numPr>
          <w:ilvl w:val="2"/>
          <w:numId w:val="3"/>
        </w:numPr>
        <w:shd w:val="clear" w:color="auto" w:fill="auto"/>
        <w:tabs>
          <w:tab w:val="left" w:pos="1590"/>
          <w:tab w:val="left" w:leader="underscore" w:pos="9165"/>
        </w:tabs>
        <w:spacing w:before="0" w:after="0" w:line="298" w:lineRule="exact"/>
        <w:ind w:left="1360" w:firstLine="0"/>
        <w:jc w:val="both"/>
      </w:pPr>
      <w:r>
        <w:rPr>
          <w:rStyle w:val="Teksttreci5"/>
        </w:rPr>
        <w:t xml:space="preserve">chorobach jąder podstawy, w szczególności chorobie </w:t>
      </w:r>
      <w:proofErr w:type="spellStart"/>
      <w:r>
        <w:rPr>
          <w:rStyle w:val="Teksttreci5"/>
        </w:rPr>
        <w:t>parkinsona</w:t>
      </w:r>
      <w:proofErr w:type="spellEnd"/>
      <w:r>
        <w:rPr>
          <w:rStyle w:val="Teksttreci5"/>
        </w:rPr>
        <w:t>,</w:t>
      </w:r>
      <w:r>
        <w:rPr>
          <w:rStyle w:val="Teksttreci"/>
        </w:rPr>
        <w:tab/>
      </w:r>
    </w:p>
    <w:p w14:paraId="080264B7" w14:textId="77777777" w:rsidR="00A96E81" w:rsidRDefault="002351AB">
      <w:pPr>
        <w:pStyle w:val="Teksttreci0"/>
        <w:numPr>
          <w:ilvl w:val="2"/>
          <w:numId w:val="3"/>
        </w:numPr>
        <w:shd w:val="clear" w:color="auto" w:fill="auto"/>
        <w:tabs>
          <w:tab w:val="left" w:pos="1547"/>
        </w:tabs>
        <w:spacing w:before="0" w:after="0" w:line="298" w:lineRule="exact"/>
        <w:ind w:left="1360" w:firstLine="0"/>
        <w:jc w:val="both"/>
      </w:pPr>
      <w:r>
        <w:rPr>
          <w:rStyle w:val="Teksttreci"/>
        </w:rPr>
        <w:t>chorobach demielinizacyjnych, w szczególności stwardnieniu rozsianym,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2B8B8036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DE7767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9789B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g. </w:t>
            </w:r>
            <w:r>
              <w:rPr>
                <w:rStyle w:val="Teksttreci"/>
              </w:rPr>
              <w:t>chorobach układu nerwowo-mięśniowego, w szczególności stwardnieniu bocznym zanikowym i rwie kulszowej,</w:t>
            </w:r>
          </w:p>
        </w:tc>
      </w:tr>
      <w:tr w:rsidR="00A96E81" w14:paraId="165B408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1C250B7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9F3FB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h. urazach czaszkowo-mózgowych, w szczególności wstrząśnieniu mózgu.</w:t>
            </w:r>
          </w:p>
        </w:tc>
      </w:tr>
      <w:tr w:rsidR="00A96E81" w14:paraId="25A6B43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C6F24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495DF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podstawowe koncepcje patogenezy zaburzeń psychicznych</w:t>
            </w:r>
          </w:p>
        </w:tc>
      </w:tr>
      <w:tr w:rsidR="00A96E81" w14:paraId="2D6DFB3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5C294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A7477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symptomatologię ogólną zaburzeń psychicznych oraz zasady ich klasyfikacji według głównych systemów klasyfikacyjnych</w:t>
            </w:r>
          </w:p>
        </w:tc>
      </w:tr>
      <w:tr w:rsidR="00A96E81" w14:paraId="59B7358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4C775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8AAA6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objawy, zasady diagnozowania i postępowania terapeutycznego w najczęstszych chorobach psychicznych, w tym:</w:t>
            </w:r>
          </w:p>
        </w:tc>
      </w:tr>
      <w:tr w:rsidR="00A96E81" w14:paraId="00C9819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48EA57C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6F6D8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a. </w:t>
            </w:r>
            <w:r>
              <w:rPr>
                <w:rStyle w:val="Teksttreci"/>
              </w:rPr>
              <w:t>schizofrenii,</w:t>
            </w:r>
          </w:p>
        </w:tc>
      </w:tr>
      <w:tr w:rsidR="00A96E81" w14:paraId="360F14A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D7DB534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9D77F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b. zaburzeniach afektywnych i adaptacyjnych,</w:t>
            </w:r>
          </w:p>
        </w:tc>
      </w:tr>
      <w:tr w:rsidR="00A96E81" w14:paraId="5EEAF70E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B97CB57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60BAC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c. zaburzeniach odżywiania,</w:t>
            </w:r>
          </w:p>
        </w:tc>
      </w:tr>
      <w:tr w:rsidR="00A96E81" w14:paraId="4B0636C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714B0D8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D149B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d. zaburzeniach związanych z przyjmowaniem substancji psychoaktywnych.</w:t>
            </w:r>
          </w:p>
        </w:tc>
      </w:tr>
      <w:tr w:rsidR="00A96E81" w14:paraId="2877F0D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6FE11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1AC15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diagnostyki i postępowania w stanach nagłych psychiatrii</w:t>
            </w:r>
          </w:p>
        </w:tc>
      </w:tr>
      <w:tr w:rsidR="00A96E81" w14:paraId="68D323A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6001F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39072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specyfikę zaburzeń psychicznych i ich leczenia u dzieci, młodzieży oraz w okresie starości</w:t>
            </w:r>
          </w:p>
        </w:tc>
      </w:tr>
      <w:tr w:rsidR="00A96E81" w14:paraId="3245934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B8D0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2DBA0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objawy zaburzeń psychicznych w przebiegu chorób somatycznych, ich wpływ na przebieg choroby podstawowej i rokowanie oraz zasady ich leczenia</w:t>
            </w:r>
          </w:p>
        </w:tc>
      </w:tr>
      <w:tr w:rsidR="00A96E81" w14:paraId="4ACA197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2EE4C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0A862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Posiada wiedzę na temat seksualności człowieka i podstawowych zaburzeń z nią związanych</w:t>
            </w:r>
          </w:p>
        </w:tc>
      </w:tr>
      <w:tr w:rsidR="00A96E81" w14:paraId="3B8F117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3F5E5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1227D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przepisy dotyczące ochrony zdrowia psychicznego ze szczególnym uwzględnieniem zasad przyjęcia do szpitala psychiatrycznego</w:t>
            </w:r>
          </w:p>
        </w:tc>
      </w:tr>
      <w:tr w:rsidR="00A96E81" w14:paraId="0226C6C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9EAC9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50284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uwarunkowania środowiskowe i epidemiologiczne najczęstszych nowotworów człowieka</w:t>
            </w:r>
          </w:p>
        </w:tc>
      </w:tr>
      <w:tr w:rsidR="00A96E81" w14:paraId="0857A98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A55C2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CBED3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podstawy wczesnej wykrywalności nowotworów i zasady badań przesiewowych w onkologii</w:t>
            </w:r>
          </w:p>
        </w:tc>
      </w:tr>
      <w:tr w:rsidR="00A96E81" w14:paraId="2508DB66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0E639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0FC51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możliwości współczesnej terapii nowotworów (z </w:t>
            </w:r>
            <w:r>
              <w:rPr>
                <w:rStyle w:val="Teksttreci"/>
              </w:rPr>
              <w:t>uwzględnieniem terapii wielomodalnej), perspektywy terapii komórkowych i genowych oraz ich niepożądane skutki</w:t>
            </w:r>
          </w:p>
        </w:tc>
      </w:tr>
      <w:tr w:rsidR="00A96E81" w14:paraId="553718B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D59BF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CC35C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terapii skojarzonych w onkologii, algorytmy postępowania diagnostyczno-leczniczego w najczęściej występujących </w:t>
            </w:r>
            <w:r>
              <w:rPr>
                <w:rStyle w:val="Teksttreci"/>
              </w:rPr>
              <w:t>nowotworach człowieka</w:t>
            </w:r>
          </w:p>
        </w:tc>
      </w:tr>
      <w:tr w:rsidR="00A96E81" w14:paraId="36713E6C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BBD1A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672E8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i rozumie przyczyny, objawy, zasady diagnozowania i postępowania terapeutycznego w najczęstszych problemach medycyny paliatywnej, w tym: leczeniu objawowym najczęstszych objawów somatycznych, postępowaniu w </w:t>
            </w:r>
            <w:r>
              <w:rPr>
                <w:rStyle w:val="Teksttreci"/>
              </w:rPr>
              <w:t>wyniszczeniu nowotworowym oraz profilaktyce i leczeniu odleżyn, najczęstszych stanach nagłych w medycynie paliatywnej</w:t>
            </w:r>
          </w:p>
        </w:tc>
      </w:tr>
      <w:tr w:rsidR="00A96E81" w14:paraId="32D2DAA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748A5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EC85B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postępowania paliatywnego z pacjentem w stanie terminalnym</w:t>
            </w:r>
          </w:p>
        </w:tc>
      </w:tr>
      <w:tr w:rsidR="00A96E81" w14:paraId="0015E67E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1C223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E.W29.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58C1F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zasady leczenia bólu, w tym bólu </w:t>
            </w:r>
            <w:r>
              <w:rPr>
                <w:rStyle w:val="Teksttreci"/>
              </w:rPr>
              <w:t>nowotworowego i przewlekłego</w:t>
            </w:r>
          </w:p>
        </w:tc>
      </w:tr>
      <w:tr w:rsidR="00A96E81" w14:paraId="5B15B1A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38277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4E18A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i rozumie pojęcie kalectwa, inwalidztwa i niepełnosprawności</w:t>
            </w:r>
          </w:p>
        </w:tc>
      </w:tr>
      <w:tr w:rsidR="00A96E81" w14:paraId="449DA8C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4C9FB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991A9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rolę i metody stosowane w rehabilitacji medycznej</w:t>
            </w:r>
          </w:p>
        </w:tc>
      </w:tr>
      <w:tr w:rsidR="00A96E81" w14:paraId="50D01372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61EF8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2E0DB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i rozumie przyczyny, objawy, zasady diagnozowania i postępowania </w:t>
            </w:r>
            <w:r>
              <w:rPr>
                <w:rStyle w:val="Teksttreci"/>
              </w:rPr>
              <w:t xml:space="preserve">terapeutycznego oraz profilaktycznego w najczęstszych chorobach bakteryjnych, wirusowych, pasożytniczych i grzybicach, w tym zakażeniach </w:t>
            </w:r>
            <w:proofErr w:type="spellStart"/>
            <w:r>
              <w:rPr>
                <w:rStyle w:val="Teksttreci"/>
              </w:rPr>
              <w:t>pneumokokowych</w:t>
            </w:r>
            <w:proofErr w:type="spellEnd"/>
            <w:r>
              <w:rPr>
                <w:rStyle w:val="Teksttreci"/>
              </w:rPr>
              <w:t>, wirusowym zapaleniu wątroby, nabytym niedoborze odporności AIDS, sepsie i zakażeniach szpitalnych</w:t>
            </w:r>
          </w:p>
        </w:tc>
      </w:tr>
      <w:tr w:rsidR="00A96E81" w14:paraId="6BE609E4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86D59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</w:t>
            </w:r>
            <w:r>
              <w:rPr>
                <w:rStyle w:val="Teksttreci"/>
              </w:rPr>
              <w:t>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BC6E7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podstawowe cechy, uwarunkowania środowiskowe i epidemiologiczne najczęstszych chorób skóry człowieka</w:t>
            </w:r>
          </w:p>
        </w:tc>
      </w:tr>
    </w:tbl>
    <w:p w14:paraId="7316610B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2E664CF7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95CE8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E.W34.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2090F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i rozumie przyczyny, objawy, zasady diagnozowania i postępowania terapeutycznego w najczęstszych chorobach przenoszonych drogą </w:t>
            </w:r>
            <w:r>
              <w:rPr>
                <w:rStyle w:val="Teksttreci"/>
              </w:rPr>
              <w:t>płciową</w:t>
            </w:r>
          </w:p>
        </w:tc>
      </w:tr>
      <w:tr w:rsidR="00A96E81" w14:paraId="5F03746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A3758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E06EB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i rozumie przyczyny, objawy, zasady diagnozowania i postępowania terapeutycznego w najczęstszych chorobach dziedzicznych</w:t>
            </w:r>
          </w:p>
        </w:tc>
      </w:tr>
      <w:tr w:rsidR="00A96E81" w14:paraId="30A49C3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95C08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06DEF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i rozumie przyczyny, objawy, zasady diagnozowania i postępowania terapeutycznego w </w:t>
            </w:r>
            <w:r>
              <w:rPr>
                <w:rStyle w:val="Teksttreci"/>
              </w:rPr>
              <w:t>najczęstszych chorobach i specyficznych problemach w praktyce lekarza rodzinnego</w:t>
            </w:r>
          </w:p>
        </w:tc>
      </w:tr>
      <w:tr w:rsidR="00A96E81" w14:paraId="5696F02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09FF2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8EBA8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rodzaje materiałów biologicznych wykorzystywanych w diagnostyce laboratoryjnej oraz zasady pobierania materiału do badań</w:t>
            </w:r>
          </w:p>
        </w:tc>
      </w:tr>
      <w:tr w:rsidR="00A96E81" w14:paraId="774F746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883F4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F0F76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</w:t>
            </w:r>
            <w:r>
              <w:rPr>
                <w:rStyle w:val="Teksttreci"/>
              </w:rPr>
              <w:t>teoretyczne i praktyczne diagnostyki laboratoryjnej</w:t>
            </w:r>
          </w:p>
        </w:tc>
      </w:tr>
      <w:tr w:rsidR="00A96E81" w14:paraId="0C231B5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3121F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E.W39.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F070C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i rozumie możliwości i ograniczenia badań laboratoryjnych w stanach nagłych</w:t>
            </w:r>
          </w:p>
        </w:tc>
      </w:tr>
      <w:tr w:rsidR="00A96E81" w14:paraId="72906CA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BE60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E.W40.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14F1E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Wymienia wskazania do wdrożenia terapii monitorowanej</w:t>
            </w:r>
          </w:p>
        </w:tc>
      </w:tr>
      <w:tr w:rsidR="00A96E81" w14:paraId="3B7BE7C6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A51EA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E.W41.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96D52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Definiuje podstawowe pojęcia </w:t>
            </w:r>
            <w:proofErr w:type="spellStart"/>
            <w:r>
              <w:rPr>
                <w:rStyle w:val="Teksttreci"/>
              </w:rPr>
              <w:t>farmakoekonomiczne</w:t>
            </w:r>
            <w:proofErr w:type="spellEnd"/>
          </w:p>
        </w:tc>
      </w:tr>
      <w:tr w:rsidR="00A96E81" w14:paraId="421865A5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7770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11488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NAUKI KLINICZNE ZABIEGOWE, (np. anestezjologia i intensywna terapia, chirurgia ogólna, ortopedia z traumatologią, medycyna ratunkowa, chirurgia onkologiczna, ginekologia i położnictwo, urologia, </w:t>
            </w:r>
            <w:r>
              <w:rPr>
                <w:rStyle w:val="Teksttreci"/>
              </w:rPr>
              <w:t>otorynolaryngologia, okulistyka, neurochirurgia, transplantologia, diagnostyka obrazowa)</w:t>
            </w:r>
          </w:p>
        </w:tc>
      </w:tr>
      <w:tr w:rsidR="00A96E81" w14:paraId="58A76A51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00356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0E38D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i rozumie przyczyny, objawy, zasady diagnozowania oraz postępowania terapeutycznego w odniesieniu do najczęstszych chorób wymagających </w:t>
            </w:r>
            <w:r>
              <w:rPr>
                <w:rStyle w:val="Teksttreci"/>
              </w:rPr>
              <w:t>interwencji chirurgicznej, z uwzględnieniem odrębności wieku dziecięcego w tym w szczególności:</w:t>
            </w:r>
          </w:p>
        </w:tc>
      </w:tr>
      <w:tr w:rsidR="00A96E81" w14:paraId="172AEE5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9A699F1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6C775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a. ostrych i przewlekłych chorób jamy brzusznej,</w:t>
            </w:r>
          </w:p>
        </w:tc>
      </w:tr>
      <w:tr w:rsidR="00A96E81" w14:paraId="12A92B8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5066030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A4F07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b. chorób klatki piersiowej,</w:t>
            </w:r>
          </w:p>
        </w:tc>
      </w:tr>
      <w:tr w:rsidR="00A96E81" w14:paraId="3F5C013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EF83D12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4BE9F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c. chorób kończyn i głowy,</w:t>
            </w:r>
          </w:p>
        </w:tc>
      </w:tr>
      <w:tr w:rsidR="00A96E81" w14:paraId="4D184F20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7A6D226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D8E6B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d. złamań kości i urazów narządów;</w:t>
            </w:r>
          </w:p>
        </w:tc>
      </w:tr>
      <w:tr w:rsidR="00A96E81" w14:paraId="6AAFED8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A06B7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8BE0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wybrane zagadnienia z chirurgii dziecięcej, w tym traumatologii i otorynolaryngologii, wady i choroby nabyte będące wskazaniem do leczenia chirurgicznego u dzieci</w:t>
            </w:r>
          </w:p>
        </w:tc>
      </w:tr>
      <w:tr w:rsidR="00A96E81" w14:paraId="26640B7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38818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CCF87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kwalifikacji i wykonywania podstawowych zabiegów </w:t>
            </w:r>
            <w:r>
              <w:rPr>
                <w:rStyle w:val="Teksttreci"/>
              </w:rPr>
              <w:t>operacyjnych i inwazyjnych procedur diagnostyczno-leczniczych</w:t>
            </w:r>
          </w:p>
        </w:tc>
      </w:tr>
      <w:tr w:rsidR="00A96E81" w14:paraId="7B10B33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18130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9F65C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najczęstsze powikłania wyżej wspomnianych zabiegów i procedur</w:t>
            </w:r>
          </w:p>
        </w:tc>
      </w:tr>
      <w:tr w:rsidR="00A96E81" w14:paraId="2ECE761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B87E6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D70B0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zasady bezpieczeństwa okołooperacyjnego, przygotowania pacjenta do operacji, wykonania </w:t>
            </w:r>
            <w:r>
              <w:rPr>
                <w:rStyle w:val="Teksttreci"/>
              </w:rPr>
              <w:t>znieczulenia ogólnego i miejscowego oraz kontrolowanej sedacji</w:t>
            </w:r>
          </w:p>
        </w:tc>
      </w:tr>
      <w:tr w:rsidR="00A96E81" w14:paraId="6985096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96125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49C12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leczenie pooperacyjne z terapią przeciwbólową i monitorowaniem pooperacyjnym</w:t>
            </w:r>
          </w:p>
        </w:tc>
      </w:tr>
      <w:tr w:rsidR="00A96E81" w14:paraId="24F2697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C6B2C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C42CA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wskazania i zasady stosowania intensywnej terapii</w:t>
            </w:r>
          </w:p>
        </w:tc>
      </w:tr>
      <w:tr w:rsidR="00A96E81" w14:paraId="160B678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C425A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F.W8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E4B54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aktualne wytyczne </w:t>
            </w:r>
            <w:r>
              <w:rPr>
                <w:rStyle w:val="Teksttreci"/>
              </w:rPr>
              <w:t>resuscytacji krążeniowo-oddechowej noworodków, dzieci i dorosłych</w:t>
            </w:r>
          </w:p>
        </w:tc>
      </w:tr>
      <w:tr w:rsidR="00A96E81" w14:paraId="0C0E0FE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02EE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64A4A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funkcjonowania zintegrowanego systemu państwowego ratownictwa medycznego</w:t>
            </w:r>
          </w:p>
        </w:tc>
      </w:tr>
      <w:tr w:rsidR="00A96E81" w14:paraId="6CDDD6A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8524A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DCE22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Posiada wiedzę na temat funkcji rozrodczych kobiety, zaburzeń z nimi związanych oraz </w:t>
            </w:r>
            <w:r>
              <w:rPr>
                <w:rStyle w:val="Teksttreci"/>
              </w:rPr>
              <w:t>postępowania diagnostycznego i terapeutycznego, dotyczącą w szczególności:</w:t>
            </w:r>
          </w:p>
        </w:tc>
      </w:tr>
      <w:tr w:rsidR="00A96E81" w14:paraId="0D76A92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5818E21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36556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a. cyklu miesiączkowego i jego zaburzeń,</w:t>
            </w:r>
          </w:p>
        </w:tc>
      </w:tr>
      <w:tr w:rsidR="00A96E81" w14:paraId="6C4AD185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44367B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EAC31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b. ciąży,</w:t>
            </w:r>
          </w:p>
        </w:tc>
      </w:tr>
    </w:tbl>
    <w:p w14:paraId="0D54D3E1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2CD2E26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511C42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B5C85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c. porodu fizjologicznego i patologicznego oraz połogu,</w:t>
            </w:r>
          </w:p>
        </w:tc>
      </w:tr>
      <w:tr w:rsidR="00A96E81" w14:paraId="31B33B63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314489D9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690A0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d. zapaleń i nowotworów w obrębie narządów płciowych,</w:t>
            </w:r>
          </w:p>
        </w:tc>
      </w:tr>
      <w:tr w:rsidR="00A96E81" w14:paraId="1124E9E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43FA1450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EA289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e. </w:t>
            </w:r>
            <w:r>
              <w:rPr>
                <w:rStyle w:val="Teksttreci"/>
              </w:rPr>
              <w:t>regulacji urodzeń,</w:t>
            </w:r>
          </w:p>
        </w:tc>
      </w:tr>
      <w:tr w:rsidR="00A96E81" w14:paraId="0EE794B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502EE94F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B96F1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f. menopauzy,</w:t>
            </w:r>
          </w:p>
        </w:tc>
      </w:tr>
      <w:tr w:rsidR="00A96E81" w14:paraId="558C8B3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6540A4F1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048C6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g. podstawowych metod diagnostyki i zabiegów ginekologicznych.</w:t>
            </w:r>
          </w:p>
        </w:tc>
      </w:tr>
      <w:tr w:rsidR="00A96E81" w14:paraId="0F6B1E8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C49CD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C2776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Posiada wiedzę z zakresu współcześnie wykorzystywanych badań obrazowych, w szczególności zna:</w:t>
            </w:r>
          </w:p>
        </w:tc>
      </w:tr>
      <w:tr w:rsidR="00A96E81" w14:paraId="3E2EED8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1B7E1947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9C672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a. symptomatologię radiologiczną </w:t>
            </w:r>
            <w:r>
              <w:rPr>
                <w:rStyle w:val="Teksttreci"/>
              </w:rPr>
              <w:t>podstawowych chorób,</w:t>
            </w:r>
          </w:p>
        </w:tc>
      </w:tr>
      <w:tr w:rsidR="00A96E81" w14:paraId="6EFF40F0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295B5F7C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6AF32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b. metody instrumentalne i techniki obrazowe wykorzystywane do</w:t>
            </w:r>
          </w:p>
        </w:tc>
      </w:tr>
      <w:tr w:rsidR="00A96E81" w14:paraId="668A2B0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516B173F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67A0A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wykonywania zabiegów leczniczych,</w:t>
            </w:r>
          </w:p>
        </w:tc>
      </w:tr>
      <w:tr w:rsidR="00A96E81" w14:paraId="3E273C7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5DA1DD59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B57A7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c. skazania, przeciwwskazania i przygotowanie pacjentów do poszczególnych</w:t>
            </w:r>
          </w:p>
        </w:tc>
      </w:tr>
      <w:tr w:rsidR="00A96E81" w14:paraId="396B3CE5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02473491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B84CE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rodzajów badań obrazowych oraz </w:t>
            </w:r>
            <w:r>
              <w:rPr>
                <w:rStyle w:val="Teksttreci"/>
              </w:rPr>
              <w:t>przeciwwskazania do stosowania środków</w:t>
            </w:r>
          </w:p>
        </w:tc>
      </w:tr>
      <w:tr w:rsidR="00A96E81" w14:paraId="46166D56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620BFB25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AE9F0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kontrastujących.</w:t>
            </w:r>
          </w:p>
        </w:tc>
      </w:tr>
      <w:tr w:rsidR="00A96E81" w14:paraId="0F146F7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6D47C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67397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Posiada wiedzę z zakresu chorób narządu wzroku, w szczególności:</w:t>
            </w:r>
          </w:p>
        </w:tc>
      </w:tr>
      <w:tr w:rsidR="00A96E81" w14:paraId="57E6DEC5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1E04C48E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F5486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a. zna i wyjaśnia przyczyny, objawy, zasady diagnozowania oraz postępowania</w:t>
            </w:r>
          </w:p>
        </w:tc>
      </w:tr>
      <w:tr w:rsidR="00A96E81" w14:paraId="1FCB857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4EFD1F7B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AD8B7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 xml:space="preserve">terapeutycznego w najczęstszych </w:t>
            </w:r>
            <w:r>
              <w:rPr>
                <w:rStyle w:val="Teksttreci"/>
              </w:rPr>
              <w:t>chorobach okulistycznych,</w:t>
            </w:r>
          </w:p>
        </w:tc>
      </w:tr>
      <w:tr w:rsidR="00A96E81" w14:paraId="4D4549BA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5DCC9D31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B7550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b. zna okulistyczne powikłania chorób ogólnoustrojowych wraz z ich okulistyczną</w:t>
            </w:r>
          </w:p>
        </w:tc>
      </w:tr>
      <w:tr w:rsidR="00A96E81" w14:paraId="2F2B4C7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762A4526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ABC82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symptomatologią oraz prawidłowe metody postępowania</w:t>
            </w:r>
          </w:p>
        </w:tc>
      </w:tr>
      <w:tr w:rsidR="00A96E81" w14:paraId="509E5DC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2B21ADE7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1938A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w tych przypadkach,</w:t>
            </w:r>
          </w:p>
        </w:tc>
      </w:tr>
      <w:tr w:rsidR="00A96E81" w14:paraId="5D6E664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6680FE66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AC7E1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c. dotyczącą postępowania chirurgicznego w określonych </w:t>
            </w:r>
            <w:r>
              <w:rPr>
                <w:rStyle w:val="Teksttreci"/>
              </w:rPr>
              <w:t>chorobach oka,</w:t>
            </w:r>
          </w:p>
        </w:tc>
      </w:tr>
      <w:tr w:rsidR="00A96E81" w14:paraId="617E93F8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6F5608CE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9CB95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d. zna podstawowe grupy leków stosowanych w okulistyce, ich działania</w:t>
            </w:r>
          </w:p>
        </w:tc>
      </w:tr>
      <w:tr w:rsidR="00A96E81" w14:paraId="3FADDF5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4FFF83BC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6D99B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niepożądane i interakcje,</w:t>
            </w:r>
          </w:p>
        </w:tc>
      </w:tr>
      <w:tr w:rsidR="00A96E81" w14:paraId="7903FA4C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0C5DBD63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373BF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e. zna grupy leków stosowanych ogólnie, z którymi wiążą się powikłania</w:t>
            </w:r>
          </w:p>
        </w:tc>
      </w:tr>
      <w:tr w:rsidR="00A96E81" w14:paraId="619023F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28A61CB7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A860A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 xml:space="preserve">i przeciwwskazania okulistyczne oraz wyjaśnia ich </w:t>
            </w:r>
            <w:r>
              <w:rPr>
                <w:rStyle w:val="Teksttreci"/>
              </w:rPr>
              <w:t>mechanizm.</w:t>
            </w:r>
          </w:p>
        </w:tc>
      </w:tr>
      <w:tr w:rsidR="00A96E81" w14:paraId="2DD2169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C13B0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03975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Posiada wiedzę z zakresu laryngologii oraz foniatrii i audiologii, w tym zna:</w:t>
            </w:r>
          </w:p>
        </w:tc>
      </w:tr>
      <w:tr w:rsidR="00A96E81" w14:paraId="0E95725C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6FB854FF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A1ADC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a. i rozumie przyczyny, przebieg kliniczny, metody leczenia, powikłania oraz</w:t>
            </w:r>
          </w:p>
        </w:tc>
      </w:tr>
      <w:tr w:rsidR="00A96E81" w14:paraId="43E4473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1650E195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EAC06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 xml:space="preserve">rokowanie w chorobach ucha, nosa, zatok przynosowych, jamy ustnej, </w:t>
            </w:r>
            <w:r>
              <w:rPr>
                <w:rStyle w:val="Teksttreci"/>
              </w:rPr>
              <w:t>gardła</w:t>
            </w:r>
          </w:p>
        </w:tc>
      </w:tr>
      <w:tr w:rsidR="00A96E81" w14:paraId="31CA119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278D2FB3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6B9F4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i krtani u osób dorosłych,</w:t>
            </w:r>
          </w:p>
        </w:tc>
      </w:tr>
      <w:tr w:rsidR="00A96E81" w14:paraId="0636B95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301129D1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7E029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b. choroby nerwu twarzowego i wybranych struktur szyi,</w:t>
            </w:r>
          </w:p>
        </w:tc>
      </w:tr>
      <w:tr w:rsidR="00A96E81" w14:paraId="62BFDA0C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7C703D6D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F1791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c. zasady postępowania diagnostycznego i terapeutycznego w urazach</w:t>
            </w:r>
          </w:p>
        </w:tc>
      </w:tr>
      <w:tr w:rsidR="00A96E81" w14:paraId="7974194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751CE515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8D57F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mechanicznych ucha, nosa, krtani i przełyku,</w:t>
            </w:r>
          </w:p>
        </w:tc>
      </w:tr>
      <w:tr w:rsidR="00A96E81" w14:paraId="77166E5E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75F9EF49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5DBC8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d. zasady postępowania w stanach </w:t>
            </w:r>
            <w:r>
              <w:rPr>
                <w:rStyle w:val="Teksttreci"/>
              </w:rPr>
              <w:t>nagłych w otorynolaryngologii,</w:t>
            </w:r>
          </w:p>
        </w:tc>
      </w:tr>
      <w:tr w:rsidR="00A96E81" w14:paraId="6941D440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3294F87F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0DECC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w szczególności w duszności krtaniowej,</w:t>
            </w:r>
          </w:p>
        </w:tc>
      </w:tr>
      <w:tr w:rsidR="00A96E81" w14:paraId="00FCE8D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1D789769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5549C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e. zasady postępowania diagnostycznego i terapeutycznego w zaburzeniach</w:t>
            </w:r>
          </w:p>
        </w:tc>
      </w:tr>
      <w:tr w:rsidR="00A96E81" w14:paraId="0F72FDF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017DF9EC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9767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słuchu; głosu oraz mowy,</w:t>
            </w:r>
          </w:p>
        </w:tc>
      </w:tr>
      <w:tr w:rsidR="00A96E81" w14:paraId="60BE3EEE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4985136A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46B5E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f. zasady postępowania diagnostycznego i terapeutycznego w </w:t>
            </w:r>
            <w:r>
              <w:rPr>
                <w:rStyle w:val="Teksttreci"/>
              </w:rPr>
              <w:t>nowotworach</w:t>
            </w:r>
          </w:p>
        </w:tc>
      </w:tr>
      <w:tr w:rsidR="00A96E81" w14:paraId="02291CD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7D8117A2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74A6A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głowy i szyi.</w:t>
            </w:r>
          </w:p>
        </w:tc>
      </w:tr>
      <w:tr w:rsidR="00A96E81" w14:paraId="35D3A6A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455B3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C8723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i rozumie przyczyny, objawy, zasady diagnozowania i postępowania terapeutycznego w odniesieniu do najczęstszych chorób ośrodkowego układu nerwowego w zakresie:</w:t>
            </w:r>
          </w:p>
        </w:tc>
      </w:tr>
      <w:tr w:rsidR="00A96E81" w14:paraId="09C42D1E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13ACAD8F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8B017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a. obrzęku mózgu i jego następstw, ze </w:t>
            </w:r>
            <w:r>
              <w:rPr>
                <w:rStyle w:val="Teksttreci"/>
              </w:rPr>
              <w:t>szczególnym uwzględnieniem stanów</w:t>
            </w:r>
          </w:p>
        </w:tc>
      </w:tr>
      <w:tr w:rsidR="00A96E81" w14:paraId="29BBB16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4603872E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65BAC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40" w:firstLine="0"/>
              <w:jc w:val="left"/>
            </w:pPr>
            <w:r>
              <w:rPr>
                <w:rStyle w:val="Teksttreci"/>
              </w:rPr>
              <w:t>nagłych,</w:t>
            </w:r>
          </w:p>
        </w:tc>
      </w:tr>
      <w:tr w:rsidR="00A96E81" w14:paraId="0DDFDA1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2090691F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1D9B6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b. innych postaci ciasnoty wewnątrzczaszkowej z ich następstwami,</w:t>
            </w:r>
          </w:p>
        </w:tc>
      </w:tr>
      <w:tr w:rsidR="00A96E81" w14:paraId="33EC271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5FBF9BF8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CF689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c. urazów czaszkowo-mózgowych,</w:t>
            </w:r>
          </w:p>
        </w:tc>
      </w:tr>
      <w:tr w:rsidR="00A96E81" w14:paraId="00E84E7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05A5A7EF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281CD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d. wad naczyniowych </w:t>
            </w:r>
            <w:proofErr w:type="spellStart"/>
            <w:r>
              <w:rPr>
                <w:rStyle w:val="Teksttreci"/>
              </w:rPr>
              <w:t>csn</w:t>
            </w:r>
            <w:proofErr w:type="spellEnd"/>
            <w:r>
              <w:rPr>
                <w:rStyle w:val="Teksttreci"/>
              </w:rPr>
              <w:t>,</w:t>
            </w:r>
          </w:p>
        </w:tc>
      </w:tr>
      <w:tr w:rsidR="00A96E81" w14:paraId="44BBFE54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16C83A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0C3E3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e. guzów nowotworowych </w:t>
            </w:r>
            <w:proofErr w:type="spellStart"/>
            <w:r>
              <w:rPr>
                <w:rStyle w:val="Teksttreci"/>
              </w:rPr>
              <w:t>csn</w:t>
            </w:r>
            <w:proofErr w:type="spellEnd"/>
            <w:r>
              <w:rPr>
                <w:rStyle w:val="Teksttreci"/>
              </w:rPr>
              <w:t>,</w:t>
            </w:r>
          </w:p>
        </w:tc>
      </w:tr>
    </w:tbl>
    <w:p w14:paraId="7B18AC63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667E185A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A43ED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2CE5F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f. chorób kręgosłupa i rdzenia </w:t>
            </w:r>
            <w:r>
              <w:rPr>
                <w:rStyle w:val="Teksttreci"/>
              </w:rPr>
              <w:t>kręgowego.</w:t>
            </w:r>
          </w:p>
        </w:tc>
      </w:tr>
      <w:tr w:rsidR="00A96E81" w14:paraId="1ED31A2A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7931A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7392C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Posiada podstawową wiedzę z zakresu transplantologii zabiegowej, zna wskazania do przeszczepienia nieodwracalnie uszkodzonych narządów i tkanek oraz procedury z tym związane</w:t>
            </w:r>
          </w:p>
        </w:tc>
      </w:tr>
      <w:tr w:rsidR="00A96E81" w14:paraId="779198F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9F7B6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F.W16.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4CDB9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zasady wysuwania podejrzenia oraz </w:t>
            </w:r>
            <w:r>
              <w:rPr>
                <w:rStyle w:val="Teksttreci"/>
              </w:rPr>
              <w:t>rozpoznawania śmierci mózgu</w:t>
            </w:r>
          </w:p>
        </w:tc>
      </w:tr>
      <w:tr w:rsidR="00A96E81" w14:paraId="73483F8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A5CC1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9272B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left="120" w:firstLine="0"/>
              <w:jc w:val="left"/>
            </w:pPr>
            <w:r>
              <w:rPr>
                <w:rStyle w:val="Teksttreci"/>
              </w:rPr>
              <w:t>PRAWNE 1 ORGANIZACYJNE ASPEKTY MEDYCYNY np. (higiena, epidemiologia, zdrowie publiczne, prawo medyczne, medycyna sądowa)</w:t>
            </w:r>
          </w:p>
        </w:tc>
      </w:tr>
      <w:tr w:rsidR="00A96E81" w14:paraId="6297508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B9345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18FC6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metody oceny stanu zdrowia jednostki i populacji, różne systemy klasyfikacji chorób i </w:t>
            </w:r>
            <w:r>
              <w:rPr>
                <w:rStyle w:val="Teksttreci"/>
              </w:rPr>
              <w:t>procedur medycznych</w:t>
            </w:r>
          </w:p>
        </w:tc>
      </w:tr>
      <w:tr w:rsidR="00A96E81" w14:paraId="6E371ECA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FA5BA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9C2B5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sposoby identyfikacji i badania czynników ryzyka, wady i zalety różnego typu badań epidemiologicznych oraz miary świadczące o obecności zależności </w:t>
            </w:r>
            <w:proofErr w:type="spellStart"/>
            <w:r>
              <w:rPr>
                <w:rStyle w:val="Teksttreci"/>
              </w:rPr>
              <w:t>przyczynowo-skutkowej</w:t>
            </w:r>
            <w:proofErr w:type="spellEnd"/>
          </w:p>
        </w:tc>
      </w:tr>
      <w:tr w:rsidR="00A96E81" w14:paraId="14A92A26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A50D1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F3FFC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epidemiologię chorób zakaźnych i </w:t>
            </w:r>
            <w:r>
              <w:rPr>
                <w:rStyle w:val="Teksttreci"/>
              </w:rPr>
              <w:t>przewlekłych, sposoby zapobiegania ich występowaniu na różnych etapach naturalnej historii choroby oraz rolę nadzoru epidemicznego</w:t>
            </w:r>
          </w:p>
        </w:tc>
      </w:tr>
      <w:tr w:rsidR="00A96E81" w14:paraId="1133EBBC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C2C32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C596B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pojęcie zdrowia publicznego, jego cele, zadania, a także strukturę i organizację systemu ochrony zdrowia na </w:t>
            </w:r>
            <w:r>
              <w:rPr>
                <w:rStyle w:val="Teksttreci"/>
              </w:rPr>
              <w:t>poziomie krajowym i globalnym oraz wpływ uwarunkowań ekonomicznych na możliwości ochrony zdrowia</w:t>
            </w:r>
          </w:p>
        </w:tc>
      </w:tr>
      <w:tr w:rsidR="00A96E81" w14:paraId="0BF2EBD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74B7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45CDB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promocji zdrowia, jej zadania oraz główne kierunki działania, ze szczególnym uwzględnieniem znajomości roli elementów zdrowego stylu </w:t>
            </w:r>
            <w:r>
              <w:rPr>
                <w:rStyle w:val="Teksttreci"/>
              </w:rPr>
              <w:t>życia</w:t>
            </w:r>
          </w:p>
        </w:tc>
      </w:tr>
      <w:tr w:rsidR="00A96E81" w14:paraId="24A0A58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4F17B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4E65B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regulacje prawne dotyczące udzielania świadczeń zdrowotnych, praw pacjenta, podstaw wykonywania zawodu lekarza i funkcjonowania samorządu lekarskiego</w:t>
            </w:r>
          </w:p>
        </w:tc>
      </w:tr>
      <w:tr w:rsidR="00A96E81" w14:paraId="55AF4C0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F9EF2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5861D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podstawowe regulacje dotyczące organizacji i finansowania służby </w:t>
            </w:r>
            <w:r>
              <w:rPr>
                <w:rStyle w:val="Teksttreci"/>
              </w:rPr>
              <w:t>zdrowia, powszechnego ubezpieczenia zdrowotnego oraz zasady organizacji przedsiębiorstw podmiotu leczniczego</w:t>
            </w:r>
          </w:p>
        </w:tc>
      </w:tr>
      <w:tr w:rsidR="00A96E81" w14:paraId="1EB2234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576B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A8758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obowiązki prawne lekarza w zakresie stwierdzenia zgonu</w:t>
            </w:r>
          </w:p>
        </w:tc>
      </w:tr>
      <w:tr w:rsidR="00A96E81" w14:paraId="1D86E7A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FFFCB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8F9D0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regulacje dotyczące eksperymentu medycznego oraz </w:t>
            </w:r>
            <w:r>
              <w:rPr>
                <w:rStyle w:val="Teksttreci"/>
              </w:rPr>
              <w:t>prowadzenia innych badań medycznych</w:t>
            </w:r>
          </w:p>
        </w:tc>
      </w:tr>
      <w:tr w:rsidR="00A96E81" w14:paraId="2950AEC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711B8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38DBB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regulacje prawne dotyczące przeszczepów, sztucznej prokreacji, aborcji, zabiegów estetycznych, leczenia paliatywnego, chorób psychicznych</w:t>
            </w:r>
          </w:p>
        </w:tc>
      </w:tr>
      <w:tr w:rsidR="00A96E81" w14:paraId="1930E92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4DD8D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84941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prawa farmaceutycznego</w:t>
            </w:r>
          </w:p>
        </w:tc>
      </w:tr>
      <w:tr w:rsidR="00A96E81" w14:paraId="661ADE1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C5D2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3D48B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</w:t>
            </w:r>
            <w:r>
              <w:rPr>
                <w:rStyle w:val="Teksttreci"/>
              </w:rPr>
              <w:t>tajemnicy lekarskiej, prowadzenia dokumentacji medycznej, odpowiedzialności karnej, cywilnej i zawodowej lekarza</w:t>
            </w:r>
          </w:p>
        </w:tc>
      </w:tr>
      <w:tr w:rsidR="00A96E81" w14:paraId="3BA55CE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C6AA6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8475B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zinterpretować miary częstości występowania chorób i niepełnosprawności, ocenić sytuację epidemiologiczną chorób </w:t>
            </w:r>
            <w:r>
              <w:rPr>
                <w:rStyle w:val="Teksttreci"/>
              </w:rPr>
              <w:t>powszechnie występujących w kraju</w:t>
            </w:r>
          </w:p>
        </w:tc>
      </w:tr>
      <w:tr w:rsidR="00A96E81" w14:paraId="01FAEED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E8E46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8F13E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i rozumie pojęcie śmierci gwałtownej i nagłego zgonu a także różnicę między pojęciami urazu a obrażenia</w:t>
            </w:r>
          </w:p>
        </w:tc>
      </w:tr>
      <w:tr w:rsidR="00A96E81" w14:paraId="22EE175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88B7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FA146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prawne i zasady postępowania lekarza podczas oględzin zwłok na miejscu ich </w:t>
            </w:r>
            <w:r>
              <w:rPr>
                <w:rStyle w:val="Teksttreci"/>
              </w:rPr>
              <w:t>ujawnienia; oraz sądowo-lekarskiego badania zwłok</w:t>
            </w:r>
          </w:p>
        </w:tc>
      </w:tr>
      <w:tr w:rsidR="00A96E81" w14:paraId="5EF7F396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02A04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CC843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diagnostyki sądowo-lekarskiej i opiniowania w przypadkach dotyczących dzieciobójstwa i rekonstrukcji okoliczności wypadku drogowego</w:t>
            </w:r>
          </w:p>
        </w:tc>
      </w:tr>
      <w:tr w:rsidR="00A96E81" w14:paraId="2978D05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48ACA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13DFA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opiniowania </w:t>
            </w:r>
            <w:r>
              <w:rPr>
                <w:rStyle w:val="Teksttreci"/>
              </w:rPr>
              <w:t>sądowo-lekarskiego dotyczące: zdolności do udziału w czynnościach procesowych; skutku biologicznego oraz uszczerbku na zdrowiu</w:t>
            </w:r>
          </w:p>
        </w:tc>
      </w:tr>
      <w:tr w:rsidR="00A96E81" w14:paraId="24B28E16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DE0B1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G.W18.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5CA85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pojęcie błędu medycznego, najczęstsze przyczyny błędów medycznych i zasady opiniowania w takich </w:t>
            </w:r>
            <w:r>
              <w:rPr>
                <w:rStyle w:val="Teksttreci"/>
              </w:rPr>
              <w:t>przypadkach</w:t>
            </w:r>
          </w:p>
        </w:tc>
      </w:tr>
    </w:tbl>
    <w:p w14:paraId="7101A739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278C06DF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792F9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G.W19.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24884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pobierania materiału do badań toksykologicznych i </w:t>
            </w:r>
            <w:proofErr w:type="spellStart"/>
            <w:r>
              <w:rPr>
                <w:rStyle w:val="Teksttreci"/>
              </w:rPr>
              <w:t>hemogenetycznych</w:t>
            </w:r>
            <w:proofErr w:type="spellEnd"/>
          </w:p>
        </w:tc>
      </w:tr>
      <w:tr w:rsidR="00A96E81" w14:paraId="3E9ADCF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F06A0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1FB621" w14:textId="77777777" w:rsidR="00A96E81" w:rsidRDefault="002351AB">
            <w:pPr>
              <w:pStyle w:val="Teksttreci70"/>
              <w:framePr w:w="9797" w:wrap="notBeside" w:vAnchor="text" w:hAnchor="text" w:xAlign="center" w:y="1"/>
              <w:shd w:val="clear" w:color="auto" w:fill="auto"/>
              <w:spacing w:line="293" w:lineRule="exact"/>
              <w:ind w:left="120" w:firstLine="0"/>
              <w:jc w:val="left"/>
            </w:pPr>
            <w:r>
              <w:rPr>
                <w:rStyle w:val="Teksttreci7"/>
              </w:rPr>
              <w:t>Dodatkowe uzupełniające efekty kształcenia PRZEDMIOTY DO DYSPOZYCJI UCZELNI</w:t>
            </w:r>
          </w:p>
        </w:tc>
      </w:tr>
      <w:tr w:rsidR="00A96E81" w14:paraId="085789DE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1AD1E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F4832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budowę ciała człowieka w oparciu o przyżyciowe badania </w:t>
            </w:r>
            <w:r>
              <w:rPr>
                <w:rStyle w:val="Teksttreci"/>
              </w:rPr>
              <w:t>diagnostyczne w szczególności zdjęcia przeglądowe, obrazy ultrasonograficzne, tomografii komputerowej i rezonansu magnetycznego</w:t>
            </w:r>
          </w:p>
        </w:tc>
      </w:tr>
      <w:tr w:rsidR="00A96E81" w14:paraId="60230361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50CD5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E12A5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fizyczne wybranych technik obrazowania w medycynie oraz zasady ochrony radiologicznej z </w:t>
            </w:r>
            <w:r>
              <w:rPr>
                <w:rStyle w:val="Teksttreci"/>
              </w:rPr>
              <w:t>uwzględnieniem diagnostyki radioizotopowej, czynnościowej i strukturalnej w medycynie nuklearnej</w:t>
            </w:r>
          </w:p>
        </w:tc>
      </w:tr>
      <w:tr w:rsidR="00A96E81" w14:paraId="4206FF6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4599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0C4D8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wykonywania badania ultrasonograficznego (</w:t>
            </w:r>
            <w:proofErr w:type="spellStart"/>
            <w:r>
              <w:rPr>
                <w:rStyle w:val="Teksttreci"/>
              </w:rPr>
              <w:t>usg</w:t>
            </w:r>
            <w:proofErr w:type="spellEnd"/>
            <w:r>
              <w:rPr>
                <w:rStyle w:val="Teksttreci"/>
              </w:rPr>
              <w:t xml:space="preserve">) oraz podstawowe zasady wykonywania biopsji cienko- i </w:t>
            </w:r>
            <w:proofErr w:type="spellStart"/>
            <w:r>
              <w:rPr>
                <w:rStyle w:val="Teksttreci"/>
              </w:rPr>
              <w:t>gruboigłowej</w:t>
            </w:r>
            <w:proofErr w:type="spellEnd"/>
          </w:p>
        </w:tc>
      </w:tr>
      <w:tr w:rsidR="00A96E81" w14:paraId="2FE699E2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81A1B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26786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 xml:space="preserve">podstawowe skale oceny stanu pacjenta stosowane w geriatrii, zna i rozumie problemy </w:t>
            </w:r>
            <w:proofErr w:type="spellStart"/>
            <w:r>
              <w:rPr>
                <w:rStyle w:val="Teksttreci"/>
              </w:rPr>
              <w:t>polipragmazji</w:t>
            </w:r>
            <w:proofErr w:type="spellEnd"/>
            <w:r>
              <w:rPr>
                <w:rStyle w:val="Teksttreci"/>
              </w:rPr>
              <w:t xml:space="preserve"> i powikłań jatrogennych w geriatrii i medycynie paliatywnej</w:t>
            </w:r>
          </w:p>
        </w:tc>
      </w:tr>
      <w:tr w:rsidR="00A96E81" w14:paraId="5D90258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AA33F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99564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udzielania pierwszej pomocy przedlekarskiej</w:t>
            </w:r>
          </w:p>
        </w:tc>
      </w:tr>
      <w:tr w:rsidR="00A96E81" w14:paraId="674F246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BB0C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B9F09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</w:t>
            </w:r>
            <w:r>
              <w:rPr>
                <w:rStyle w:val="Teksttreci"/>
              </w:rPr>
              <w:t>teoretyczne wykonywania wybranych standardowych i złożonych procedur i umiejętności medycznych</w:t>
            </w:r>
          </w:p>
        </w:tc>
      </w:tr>
      <w:tr w:rsidR="00A96E81" w14:paraId="0A9B35B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35281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4FC09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różne metody i techniki diagnostyki i leczenia chirurgicznego pacjenta </w:t>
            </w:r>
            <w:proofErr w:type="spellStart"/>
            <w:r>
              <w:rPr>
                <w:rStyle w:val="Teksttreci"/>
              </w:rPr>
              <w:t>bariatrycznego</w:t>
            </w:r>
            <w:proofErr w:type="spellEnd"/>
            <w:r>
              <w:rPr>
                <w:rStyle w:val="Teksttreci"/>
              </w:rPr>
              <w:t xml:space="preserve"> i onkologicznego, w tym z uwzględnieniem chirurgii </w:t>
            </w:r>
            <w:r>
              <w:rPr>
                <w:rStyle w:val="Teksttreci"/>
              </w:rPr>
              <w:t>małoinwazyjnej</w:t>
            </w:r>
          </w:p>
        </w:tc>
      </w:tr>
      <w:tr w:rsidR="00A96E81" w14:paraId="72843EF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68B2C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9F5B7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różne zaawansowane metody i techniki stosowane w chirurgii małoinwazyjnej, w tym zasady koordynacji oko-ręka podczas pracy z wykorzystaniem m.in. Trenerów endoskopowych</w:t>
            </w:r>
          </w:p>
        </w:tc>
      </w:tr>
      <w:tr w:rsidR="00A96E81" w14:paraId="5CCEF3D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1659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546C6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profilaktyki </w:t>
            </w:r>
            <w:r>
              <w:rPr>
                <w:rStyle w:val="Teksttreci"/>
              </w:rPr>
              <w:t>stomatologicznej, zna podstawowe choroby zębów, przyzębia, i błony śluzowej jamy ustnej oraz metody diagnostyki stomatologicznej</w:t>
            </w:r>
          </w:p>
        </w:tc>
      </w:tr>
      <w:tr w:rsidR="00A96E81" w14:paraId="32204C5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6CA1A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8309E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podstawowe pojęcia z zakresu chirurgii szczękowo-twarzowej i rekonstrukcyjnej</w:t>
            </w:r>
          </w:p>
        </w:tc>
      </w:tr>
      <w:tr w:rsidR="00A96E81" w14:paraId="7751BFE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1CB85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D981B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wybrane aspekty z zakresu p</w:t>
            </w:r>
            <w:r>
              <w:rPr>
                <w:rStyle w:val="Teksttreci"/>
              </w:rPr>
              <w:t>sychoonkologii oraz różne modele relacji lekarz - pacjent a także różne schematy przekazywania niepomyślnych wiadomości</w:t>
            </w:r>
          </w:p>
        </w:tc>
      </w:tr>
      <w:tr w:rsidR="00A96E81" w14:paraId="32651F0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3B5E1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94ED6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różne modele komunikacji z pacjentem i jego rodziną oraz z zespołem interdyscyplinarnym</w:t>
            </w:r>
          </w:p>
        </w:tc>
      </w:tr>
      <w:tr w:rsidR="00A96E81" w14:paraId="23C2B99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632A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501F0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</w:t>
            </w:r>
            <w:r>
              <w:rPr>
                <w:rStyle w:val="Teksttreci"/>
              </w:rPr>
              <w:t>postępowania i leczenia interdyscyplinarnego pacjenta w szczególności z zaburzeniami neurologicznymi i problemami ortopedycznymi</w:t>
            </w:r>
          </w:p>
        </w:tc>
      </w:tr>
      <w:tr w:rsidR="00A96E81" w14:paraId="7C542BF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56A73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5A3FF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profesjonalizmu akademickiego, społecznego i zawodowego</w:t>
            </w:r>
          </w:p>
        </w:tc>
      </w:tr>
      <w:tr w:rsidR="00A96E81" w14:paraId="17BA54D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28618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327B8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Zna zasady leczenia dietetycznego oraz </w:t>
            </w:r>
            <w:r>
              <w:rPr>
                <w:rStyle w:val="Teksttreci"/>
              </w:rPr>
              <w:t xml:space="preserve">wybrane aspekty </w:t>
            </w:r>
            <w:proofErr w:type="spellStart"/>
            <w:r>
              <w:rPr>
                <w:rStyle w:val="Teksttreci"/>
              </w:rPr>
              <w:t>dietoterapii</w:t>
            </w:r>
            <w:proofErr w:type="spellEnd"/>
            <w:r>
              <w:rPr>
                <w:rStyle w:val="Teksttreci"/>
              </w:rPr>
              <w:t xml:space="preserve"> w różnych stanach zdrowia i choroby</w:t>
            </w:r>
          </w:p>
        </w:tc>
      </w:tr>
      <w:tr w:rsidR="00A96E81" w14:paraId="66EED75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56AC8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HW16.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2595C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i rozumie rolę muzyki i sztuki w edukacji medycznej, w szczególności w aspekcie emisji głosu i dykcji oraz w postępowaniu terapeutycznym z pacjentem</w:t>
            </w:r>
          </w:p>
        </w:tc>
      </w:tr>
      <w:tr w:rsidR="00A96E81" w14:paraId="02BFFD3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C90B3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UMIEJĘTNOŚCI</w:t>
            </w:r>
          </w:p>
        </w:tc>
      </w:tr>
      <w:tr w:rsidR="00A96E81" w14:paraId="232B1940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613445" w14:textId="77777777" w:rsidR="00A96E81" w:rsidRDefault="002351AB">
            <w:pPr>
              <w:pStyle w:val="Teksttreci70"/>
              <w:framePr w:w="9797" w:wrap="notBeside" w:vAnchor="text" w:hAnchor="text" w:xAlign="center" w:y="1"/>
              <w:shd w:val="clear" w:color="auto" w:fill="auto"/>
              <w:spacing w:line="170" w:lineRule="exact"/>
              <w:ind w:firstLine="0"/>
            </w:pPr>
            <w:r>
              <w:rPr>
                <w:rStyle w:val="Teksttreci7"/>
              </w:rPr>
              <w:t>A.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1EEB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PogrubienieTeksttreciArial85ptOdstpy0pt0"/>
              </w:rPr>
              <w:t xml:space="preserve">NAUKI </w:t>
            </w:r>
            <w:r>
              <w:rPr>
                <w:rStyle w:val="PogrubienieTeksttreciArial85ptOdstpy0pt0"/>
              </w:rPr>
              <w:t>MORFOLOGICZNE</w:t>
            </w:r>
            <w:r>
              <w:rPr>
                <w:rStyle w:val="Teksttreci"/>
              </w:rPr>
              <w:t xml:space="preserve"> (np. anatomia, histologia, embriologia)</w:t>
            </w:r>
          </w:p>
        </w:tc>
      </w:tr>
      <w:tr w:rsidR="00A96E81" w14:paraId="056B9F1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747E7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proofErr w:type="spellStart"/>
            <w:r>
              <w:rPr>
                <w:rStyle w:val="Teksttreci"/>
              </w:rPr>
              <w:t>A.Ul</w:t>
            </w:r>
            <w:proofErr w:type="spellEnd"/>
            <w:r>
              <w:rPr>
                <w:rStyle w:val="Teksttreci"/>
              </w:rPr>
              <w:t>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23BF3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Obsługuje mikroskop optyczny, także w zakresie korzystania z immersji</w:t>
            </w:r>
          </w:p>
        </w:tc>
      </w:tr>
      <w:tr w:rsidR="00A96E81" w14:paraId="389853D7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C2DD5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B338D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Rozpoznaje w obrazach z mikroskopu optycznego lub elektronowego struktury histologiczne odpowiadające </w:t>
            </w:r>
            <w:r>
              <w:rPr>
                <w:rStyle w:val="Teksttreci"/>
              </w:rPr>
              <w:t>narządom, tkankom, komórkom i strukturom komórkowym oraz dokonuje opisu i interpretacji ich budowy, oraz interpretuje relacje między budową i funkcją</w:t>
            </w:r>
          </w:p>
        </w:tc>
      </w:tr>
    </w:tbl>
    <w:p w14:paraId="46D540BD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6B4AFD7D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21602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A.U3.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71F18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Wyjaśnia anatomiczne podstawy badania przedmiotowego</w:t>
            </w:r>
          </w:p>
        </w:tc>
      </w:tr>
      <w:tr w:rsidR="00A96E81" w14:paraId="465E9825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EB888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E0FD3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Wnioskuje o relacjach między </w:t>
            </w:r>
            <w:r>
              <w:rPr>
                <w:rStyle w:val="Teksttreci"/>
              </w:rPr>
              <w:t>strukturami anatomicznymi na podstawie przyżyciowych badań diagnostycznych, w szczególności z zakresu radiologii (zdjęcia przeglądowe, badania z użyciem środków kontrastowych, tomografia komputerowa oraz magnetyczny rezonans jądrowy)</w:t>
            </w:r>
          </w:p>
        </w:tc>
      </w:tr>
      <w:tr w:rsidR="00A96E81" w14:paraId="7450A46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FF9EA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75628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Posługuje się w mowie i piśmie mianownictwem anatomicznym, histologicznym oraz embriologicznym</w:t>
            </w:r>
          </w:p>
        </w:tc>
      </w:tr>
      <w:tr w:rsidR="00A96E81" w14:paraId="58A7E4B8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131A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9AD34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NAUKOWE PODSTAWY MEDYCYNY.( np. biofizyka, biologia molekularna, biochemia z elementami chemii, fizjologia cytofizjologia, elementy </w:t>
            </w:r>
            <w:r>
              <w:rPr>
                <w:rStyle w:val="Teksttreci"/>
              </w:rPr>
              <w:t>patofizjologii, informatyka i biostatystyka)</w:t>
            </w:r>
          </w:p>
        </w:tc>
      </w:tr>
      <w:tr w:rsidR="00A96E81" w14:paraId="3A5345CE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FE3AD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24155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Wykorzystuje znajomość praw fizyki do wyjaśnienia wpływu czynników zewnętrznych, takich jak temperatura, przyspieszenie, ciśnienie, pole elektromagnetyczne oraz promieniowanie jonizujące na </w:t>
            </w:r>
            <w:r>
              <w:rPr>
                <w:rStyle w:val="Teksttreci"/>
              </w:rPr>
              <w:t>organizm i jego elementy</w:t>
            </w:r>
          </w:p>
        </w:tc>
      </w:tr>
      <w:tr w:rsidR="00A96E81" w14:paraId="7607F850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A9C73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4BE7C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Potrafi ocenić szkodliwość dawki promieniowania jonizującego i stosuje się do zasad ochrony radiologicznej</w:t>
            </w:r>
          </w:p>
        </w:tc>
      </w:tr>
      <w:tr w:rsidR="00A96E81" w14:paraId="7110F61F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CDFD4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7ACCD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wskazać związek między czynnikami zaburzającymi stan równowagi procesów biologicznych a </w:t>
            </w:r>
            <w:r>
              <w:rPr>
                <w:rStyle w:val="Teksttreci"/>
              </w:rPr>
              <w:t>zmianami fizjologicznymi i patofizjologicznymi</w:t>
            </w:r>
          </w:p>
        </w:tc>
      </w:tr>
      <w:tr w:rsidR="00A96E81" w14:paraId="14CBAA2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BEEEE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B.U4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E1216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Oblicza stężenia molowe i procentowe związków; oblicza stężenia substancji w roztworach izoosmotycznych, jedno- i wieloskładnikowych</w:t>
            </w:r>
          </w:p>
        </w:tc>
      </w:tr>
      <w:tr w:rsidR="00A96E81" w14:paraId="39CCC92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4AD74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30D0F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Oblicza rozpuszczalność związków </w:t>
            </w:r>
            <w:r>
              <w:rPr>
                <w:rStyle w:val="Teksttreci"/>
              </w:rPr>
              <w:t>nieorganicznych, określa chemiczne podłoże rozpuszczalności związków organicznych lub jej braku oraz praktyczne znaczenie dla dietetyki i terapii</w:t>
            </w:r>
          </w:p>
        </w:tc>
      </w:tr>
      <w:tr w:rsidR="00A96E81" w14:paraId="5819129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EA77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7ADA6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Określa </w:t>
            </w:r>
            <w:proofErr w:type="spellStart"/>
            <w:r>
              <w:rPr>
                <w:rStyle w:val="Teksttreci"/>
              </w:rPr>
              <w:t>pH</w:t>
            </w:r>
            <w:proofErr w:type="spellEnd"/>
            <w:r>
              <w:rPr>
                <w:rStyle w:val="Teksttreci"/>
              </w:rPr>
              <w:t xml:space="preserve"> roztworu i wpływ zmian </w:t>
            </w:r>
            <w:proofErr w:type="spellStart"/>
            <w:r>
              <w:rPr>
                <w:rStyle w:val="Teksttreci"/>
              </w:rPr>
              <w:t>pH</w:t>
            </w:r>
            <w:proofErr w:type="spellEnd"/>
            <w:r>
              <w:rPr>
                <w:rStyle w:val="Teksttreci"/>
              </w:rPr>
              <w:t xml:space="preserve"> na związki nieorganiczne i organiczne</w:t>
            </w:r>
          </w:p>
        </w:tc>
      </w:tr>
      <w:tr w:rsidR="00A96E81" w14:paraId="5BBBF3A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EAC7B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FC1B9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</w:t>
            </w:r>
            <w:r>
              <w:rPr>
                <w:rStyle w:val="Teksttreci"/>
              </w:rPr>
              <w:t>przewidzieć kierunek procesów biochemicznych w zależności od stanu energetycznego komórek</w:t>
            </w:r>
          </w:p>
        </w:tc>
      </w:tr>
      <w:tr w:rsidR="00A96E81" w14:paraId="403547F4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7E5E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E9F3A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Opisuje zmiany w funkcjonowaniu organizmu w sytuacji zaburzenia homeostazy, w szczególności określa jego zintegrowaną odpowiedź na wysiłek fizyczny, ekspozycję</w:t>
            </w:r>
            <w:r>
              <w:rPr>
                <w:rStyle w:val="Teksttreci"/>
              </w:rPr>
              <w:t xml:space="preserve"> na wysoką i niską temperaturę, utratę krwi lub wody, nagłą pionizację, przejście od snu do stanu czuwania</w:t>
            </w:r>
          </w:p>
        </w:tc>
      </w:tr>
      <w:tr w:rsidR="00A96E81" w14:paraId="5A4E38F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161FE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D2A69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Wykonuje proste testy czynnościowe oceniające organizm człowieka jako układ regulacji stabilnej (testy obciążeniowe, wysiłkowe); </w:t>
            </w:r>
            <w:r>
              <w:rPr>
                <w:rStyle w:val="Teksttreci"/>
              </w:rPr>
              <w:t>interpretuje dane liczbowe dotyczące podstawowych zmiennych fizjologicznych</w:t>
            </w:r>
          </w:p>
        </w:tc>
      </w:tr>
      <w:tr w:rsidR="00A96E81" w14:paraId="6DC086D1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EB249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E82AD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Posługuje się podstawowymi technikami laboratoryjnymi, takimi jak analiza jakościowa, miareczkowanie, kolorymetria, pehametria, chromatografia, elektroforeza białek i </w:t>
            </w:r>
            <w:r>
              <w:rPr>
                <w:rStyle w:val="Teksttreci"/>
              </w:rPr>
              <w:t>kwasów nukleinowych</w:t>
            </w:r>
          </w:p>
        </w:tc>
      </w:tr>
      <w:tr w:rsidR="00A96E81" w14:paraId="046588E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104C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20FBB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Obsługuje proste przyrządy pomiarowe oraz ocenia dokładność wykonywanych pomiarów</w:t>
            </w:r>
          </w:p>
        </w:tc>
      </w:tr>
      <w:tr w:rsidR="00A96E81" w14:paraId="17345B2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40DAB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1329B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Korzysta z baz danych, w tym internetowych, i wyszukuje potrzebną informację za pomocą dostępnych narzędzi</w:t>
            </w:r>
          </w:p>
        </w:tc>
      </w:tr>
      <w:tr w:rsidR="00A96E81" w14:paraId="50D00591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98A7F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70008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wybrać </w:t>
            </w:r>
            <w:r>
              <w:rPr>
                <w:rStyle w:val="Teksttreci"/>
              </w:rPr>
              <w:t>odpowiedni test statystyczny, przeprowadzić podstawowe analizy statystyczne oraz posługuje się odpowiednimi metodami przedstawiania wyników; interpretuje wyniki metaanalizy; przeprowadza analizę prawdopodobieństwa przeżycia</w:t>
            </w:r>
          </w:p>
        </w:tc>
      </w:tr>
    </w:tbl>
    <w:p w14:paraId="57726810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36A6FE13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0F063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B.U14.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6EC5C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Wyjaśnia </w:t>
            </w:r>
            <w:r>
              <w:rPr>
                <w:rStyle w:val="Teksttreci"/>
              </w:rPr>
              <w:t>różnice między badaniami prospektywnymi i retrospektywnymi, randomizowanymi i kliniczno-kontrolnymi, opisami przypadków i badaniami eksperymentalnymi oraz szereguje je według wiarygodności i jakości dowodów naukowych</w:t>
            </w:r>
          </w:p>
        </w:tc>
      </w:tr>
      <w:tr w:rsidR="00A96E81" w14:paraId="6ECFB76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DE60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1DC3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Umie zaplanować i </w:t>
            </w:r>
            <w:r>
              <w:rPr>
                <w:rStyle w:val="Teksttreci"/>
              </w:rPr>
              <w:t>wykonać proste badanie naukowe oraz zinterpretować jego wyniki i wyciągnąć wnioski</w:t>
            </w:r>
          </w:p>
        </w:tc>
      </w:tr>
      <w:tr w:rsidR="00A96E81" w14:paraId="6266B80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BB34B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E1618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NAUKI PRZEDKLINICZNE (np. genetyka, mikrobiologia, immunologia, patologia, farmakologia z toksykologią)</w:t>
            </w:r>
          </w:p>
        </w:tc>
      </w:tr>
      <w:tr w:rsidR="00A96E81" w14:paraId="78FE088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FC66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5C3F8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Analizuje krzyżówki genetyczne oraz rodowody cech i </w:t>
            </w:r>
            <w:r>
              <w:rPr>
                <w:rStyle w:val="Teksttreci"/>
              </w:rPr>
              <w:t>chorób człowieka oraz ocenia ryzyko urodzenia się dziecka z aberracjami chromosomowymi</w:t>
            </w:r>
          </w:p>
        </w:tc>
      </w:tr>
      <w:tr w:rsidR="00A96E81" w14:paraId="603F300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998E1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EBDB0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Identyfikuje wskazania do wykonania badań prenatalnych</w:t>
            </w:r>
          </w:p>
        </w:tc>
      </w:tr>
      <w:tr w:rsidR="00A96E81" w14:paraId="72707F9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22601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CE6E7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Potrafi podjąć decyzję o potrzebie wykonania badań cytogenetycznych i molekularnych</w:t>
            </w:r>
          </w:p>
        </w:tc>
      </w:tr>
      <w:tr w:rsidR="00A96E81" w14:paraId="08259F50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DC35D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0BA0D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Wykonuje pomiary morfometryczne, analizuje </w:t>
            </w:r>
            <w:proofErr w:type="spellStart"/>
            <w:r>
              <w:rPr>
                <w:rStyle w:val="Teksttreci"/>
              </w:rPr>
              <w:t>morfogram</w:t>
            </w:r>
            <w:proofErr w:type="spellEnd"/>
            <w:r>
              <w:rPr>
                <w:rStyle w:val="Teksttreci"/>
              </w:rPr>
              <w:t xml:space="preserve"> i zapisuje kariotypy chorób</w:t>
            </w:r>
          </w:p>
        </w:tc>
      </w:tr>
      <w:tr w:rsidR="00A96E81" w14:paraId="7E92FC4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5D7FD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FDB19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Szacuje ryzyko ujawnienia się danej choroby u potomstwa w oparciu o predyspozycje rodzinne i wpływ czynników środowiskowych</w:t>
            </w:r>
          </w:p>
        </w:tc>
      </w:tr>
      <w:tr w:rsidR="00A96E81" w14:paraId="64516A2E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E5AE9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6900D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Ocenia zagrożenia </w:t>
            </w:r>
            <w:r>
              <w:rPr>
                <w:rStyle w:val="Teksttreci"/>
              </w:rPr>
              <w:t>środowiskowe oraz posługuje się podstawowymi metodami pozwalającymi na wykrycie obecności czynników szkodliwych (biologicznych i chemicznych) w biosferze</w:t>
            </w:r>
          </w:p>
        </w:tc>
      </w:tr>
      <w:tr w:rsidR="00A96E81" w14:paraId="33D12F5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63442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3A2CB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Rozpoznaje najczęściej spotykane pasożyty człowieka na podstawie ich budowy, cykli </w:t>
            </w:r>
            <w:r>
              <w:rPr>
                <w:rStyle w:val="Teksttreci"/>
              </w:rPr>
              <w:t>życiowych oraz objawów chorobowych</w:t>
            </w:r>
          </w:p>
        </w:tc>
      </w:tr>
      <w:tr w:rsidR="00A96E81" w14:paraId="56A8CF1F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1B01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9D1E8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Posługuje się reakcją antygen - przeciwciało w aktualnych modyfikacjach i technikach dla diagnostyki chorób zakaźnych, alergicznych, autoimmunizacyjnych, chorób krwi i nowotworowych</w:t>
            </w:r>
          </w:p>
        </w:tc>
      </w:tr>
      <w:tr w:rsidR="00A96E81" w14:paraId="53F0257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1ECD6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B9B20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Potrafi </w:t>
            </w:r>
            <w:r>
              <w:rPr>
                <w:rStyle w:val="Teksttreci"/>
              </w:rPr>
              <w:t>przygotować preparat i rozpoznać patogeny pod mikroskopem</w:t>
            </w:r>
          </w:p>
        </w:tc>
      </w:tr>
      <w:tr w:rsidR="00A96E81" w14:paraId="5EA5110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DB0FE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FE663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Interpretuje wyniki badań mikrobiologicznych</w:t>
            </w:r>
          </w:p>
        </w:tc>
      </w:tr>
      <w:tr w:rsidR="00A96E81" w14:paraId="3E4C491E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8AC52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BA6F4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powiązać obrazy uszkodzeń tkankowych i narządowych z objawami klinicznymi choroby, wywiadem i wynikami oznaczeń </w:t>
            </w:r>
            <w:r>
              <w:rPr>
                <w:rStyle w:val="Teksttreci"/>
              </w:rPr>
              <w:t>laboratoryjnych</w:t>
            </w:r>
          </w:p>
        </w:tc>
      </w:tr>
      <w:tr w:rsidR="00A96E81" w14:paraId="0D84A4D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9DD89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8A164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Analizuje zjawiska odczynowe, obronne i przystosowawcze oraz zaburzenia regulacji wywoływane przez czynnik etiologiczny</w:t>
            </w:r>
          </w:p>
        </w:tc>
      </w:tr>
      <w:tr w:rsidR="00A96E81" w14:paraId="713F006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B39A4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33548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Wykonuje proste obliczenia farmakokinetyczne</w:t>
            </w:r>
          </w:p>
        </w:tc>
      </w:tr>
      <w:tr w:rsidR="00A96E81" w14:paraId="5C15C03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00750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97153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Dobiera leki w odpowiednich dawkach w celu </w:t>
            </w:r>
            <w:r>
              <w:rPr>
                <w:rStyle w:val="Teksttreci"/>
              </w:rPr>
              <w:t>korygowania zjawisk patologicznych w ustroju i w poszczególnych narządach</w:t>
            </w:r>
          </w:p>
        </w:tc>
      </w:tr>
      <w:tr w:rsidR="00A96E81" w14:paraId="0E96EBC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7CB52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3EA6E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Projektuje schemat racjonalnej chemioterapii zakażeń, empirycznej i celowanej</w:t>
            </w:r>
          </w:p>
        </w:tc>
      </w:tr>
      <w:tr w:rsidR="00A96E81" w14:paraId="463D040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DFF9A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7A272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poprawnie przygotować zapisy wszystkich form recepturowych substancji </w:t>
            </w:r>
            <w:r>
              <w:rPr>
                <w:rStyle w:val="Teksttreci"/>
              </w:rPr>
              <w:t>leczniczych</w:t>
            </w:r>
          </w:p>
        </w:tc>
      </w:tr>
      <w:tr w:rsidR="00A96E81" w14:paraId="3AB4227F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D104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9419F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Posługuje się informatorami farmaceutycznymi i bazami danych o produktach leczniczych</w:t>
            </w:r>
          </w:p>
        </w:tc>
      </w:tr>
      <w:tr w:rsidR="00A96E81" w14:paraId="58BC055E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9C23D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18212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oszacować niebezpieczeństwo toksykologiczne w określonych grupach wiekowych oraz w stanach niewydolności wątroby i nerek, a także </w:t>
            </w:r>
            <w:r>
              <w:rPr>
                <w:rStyle w:val="Teksttreci"/>
              </w:rPr>
              <w:t>zapobiegać zatruciom lekami</w:t>
            </w:r>
          </w:p>
        </w:tc>
      </w:tr>
      <w:tr w:rsidR="00A96E81" w14:paraId="2656EB9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26D63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F3F6F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Interpretuje wyniki badań toksykologicznych</w:t>
            </w:r>
          </w:p>
        </w:tc>
      </w:tr>
    </w:tbl>
    <w:p w14:paraId="6F9851EC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5BD09C67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8BBDA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D.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F861E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NAUKI BEHAWIORALNE 1 SPOŁECZNE Z ELEMENTAMI PROFESJONALIZMU (np. socjologia medycyny, psychologia lekarska, etyka lekarska, historia medycyny, elementy </w:t>
            </w:r>
            <w:r>
              <w:rPr>
                <w:rStyle w:val="Teksttreci"/>
              </w:rPr>
              <w:t>profesjonalizmu, język angielski)</w:t>
            </w:r>
          </w:p>
        </w:tc>
      </w:tr>
      <w:tr w:rsidR="00A96E81" w14:paraId="127C817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0D122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7F44B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Uwzględnia w procesie postępowania terapeutycznego subiektywne potrzeby i oczekiwania pacjenta wynikające z uwarunkowań społeczno-kulturowych</w:t>
            </w:r>
          </w:p>
        </w:tc>
      </w:tr>
      <w:tr w:rsidR="00A96E81" w14:paraId="75845CF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80842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5AD40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Postrzega i właściwie reaguje na oznaki </w:t>
            </w:r>
            <w:proofErr w:type="spellStart"/>
            <w:r>
              <w:rPr>
                <w:rStyle w:val="Teksttreci"/>
              </w:rPr>
              <w:t>zachowań</w:t>
            </w:r>
            <w:proofErr w:type="spellEnd"/>
            <w:r>
              <w:rPr>
                <w:rStyle w:val="Teksttreci"/>
              </w:rPr>
              <w:t xml:space="preserve"> </w:t>
            </w:r>
            <w:proofErr w:type="spellStart"/>
            <w:r>
              <w:rPr>
                <w:rStyle w:val="Teksttreci"/>
              </w:rPr>
              <w:t>antyzdrowotnych</w:t>
            </w:r>
            <w:proofErr w:type="spellEnd"/>
            <w:r>
              <w:rPr>
                <w:rStyle w:val="Teksttreci"/>
              </w:rPr>
              <w:t xml:space="preserve"> i autodestrukcyjnych</w:t>
            </w:r>
          </w:p>
        </w:tc>
      </w:tr>
      <w:tr w:rsidR="00A96E81" w14:paraId="702810D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0574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52663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Potrafi wybrać takie leczenie, które minimalizuje konsekwencje społeczne dla chorego</w:t>
            </w:r>
          </w:p>
        </w:tc>
      </w:tr>
      <w:tr w:rsidR="00A96E81" w14:paraId="4D260FA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1ADF2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F0778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budować pełną zaufania atmosferę podczas całego procesu leczenia</w:t>
            </w:r>
          </w:p>
        </w:tc>
      </w:tr>
      <w:tr w:rsidR="00A96E81" w14:paraId="2B22DD3F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33F19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C8A3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przeprowadzić rozmowę z </w:t>
            </w:r>
            <w:r>
              <w:rPr>
                <w:rStyle w:val="Teksttreci"/>
              </w:rPr>
              <w:t>pacjentem dorosłym, dzieckiem i rodziną z zastosowaniem techniki aktywnego słuchania i wyrażania empatii, a także rozmawiać z pacjentem o jego sytuacji życiowej</w:t>
            </w:r>
          </w:p>
        </w:tc>
      </w:tr>
      <w:tr w:rsidR="00A96E81" w14:paraId="656B3105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8E78F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3E66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poinformować pacjenta o celu, przebiegu i ewentualnym ryzyku </w:t>
            </w:r>
            <w:r>
              <w:rPr>
                <w:rStyle w:val="Teksttreci"/>
              </w:rPr>
              <w:t>proponowanych działań diagnostycznych lub terapeutycznych i uzyskać jego świadomą zgodę</w:t>
            </w:r>
          </w:p>
        </w:tc>
      </w:tr>
      <w:tr w:rsidR="00A96E81" w14:paraId="3BF452C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4475B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64D2B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Potrafi przekazywać pacjentowi i jego rodzinie informacje o niekorzystnym rokowaniu</w:t>
            </w:r>
          </w:p>
        </w:tc>
      </w:tr>
      <w:tr w:rsidR="00A96E81" w14:paraId="4A8CE6B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1975A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C2CF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Udziela porady w kwestii przestrzegania zaleceń </w:t>
            </w:r>
            <w:r>
              <w:rPr>
                <w:rStyle w:val="Teksttreci"/>
              </w:rPr>
              <w:t>terapeutycznych i prozdrowotnego trybu życia</w:t>
            </w:r>
          </w:p>
        </w:tc>
      </w:tr>
      <w:tr w:rsidR="00A96E81" w14:paraId="5505817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7C6DB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8936B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Identyfikuje czynniki ryzyka wystąpienia przemocy, rozpoznaje przemoc i odpowiednio reaguje</w:t>
            </w:r>
          </w:p>
        </w:tc>
      </w:tr>
      <w:tr w:rsidR="00A96E81" w14:paraId="5D58BA6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43C04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33BFF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Stosuje w podstawowym stopniu psychologiczne interwencje motywujące i wspierające</w:t>
            </w:r>
          </w:p>
        </w:tc>
      </w:tr>
      <w:tr w:rsidR="00A96E81" w14:paraId="0CAA620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F3E08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F87B9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</w:t>
            </w:r>
            <w:r>
              <w:rPr>
                <w:rStyle w:val="Teksttreci"/>
              </w:rPr>
              <w:t>komunikować się ze współpracownikami zespołu, udzielając konstruktywnej informacji zwrotnej i wsparcia</w:t>
            </w:r>
          </w:p>
        </w:tc>
      </w:tr>
      <w:tr w:rsidR="00A96E81" w14:paraId="6BF4B4A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80021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DCC16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Przestrzega wzorców etycznych w działaniach zawodowych</w:t>
            </w:r>
          </w:p>
        </w:tc>
      </w:tr>
      <w:tr w:rsidR="00A96E81" w14:paraId="2A55C8BF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C27C7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2D1A4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Posiada zdolność rozpoznawania etycznych wymiarów decyzji medycznych i </w:t>
            </w:r>
            <w:r>
              <w:rPr>
                <w:rStyle w:val="Teksttreci"/>
              </w:rPr>
              <w:t>odróżniania aspektów faktualnych od normatywnych</w:t>
            </w:r>
          </w:p>
        </w:tc>
      </w:tr>
      <w:tr w:rsidR="00A96E81" w14:paraId="37E0E087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30EA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559FD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Przestrzega praw pacjenta, w tym: prawa do ochrony danych osobowych, prawa do intymności, prawa do informacji o stanie zdrowia, prawa do wyrażenia świadomej zgody na leczenie lub </w:t>
            </w:r>
            <w:r>
              <w:rPr>
                <w:rStyle w:val="Teksttreci"/>
              </w:rPr>
              <w:t>odstąpienie od niego, prawa do godnej śmierci</w:t>
            </w:r>
          </w:p>
        </w:tc>
      </w:tr>
      <w:tr w:rsidR="00A96E81" w14:paraId="31037EE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127F7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B0218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Wykazuje odpowiedzialność za podnoszenie swoich kwalifikacji i przekazywanie wiedzy innym</w:t>
            </w:r>
          </w:p>
        </w:tc>
      </w:tr>
      <w:tr w:rsidR="00A96E81" w14:paraId="4536FC0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28409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43483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Rozpoznaje własne ograniczenia, dokonuje samooceny deficytów i potrzeb edukacyjnych, planuje </w:t>
            </w:r>
            <w:r>
              <w:rPr>
                <w:rStyle w:val="Teksttreci"/>
              </w:rPr>
              <w:t>własną aktywność edukacyjną</w:t>
            </w:r>
          </w:p>
        </w:tc>
      </w:tr>
      <w:tr w:rsidR="00A96E81" w14:paraId="6101880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6FE81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27C01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Krytycznie analizuje piśmiennictwo medyczne, w tym w języku angielskim, oraz wyciąga wnioski w oparciu o dostępną literaturę</w:t>
            </w:r>
          </w:p>
        </w:tc>
      </w:tr>
      <w:tr w:rsidR="00A96E81" w14:paraId="3DB167C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CD361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9FC76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porozumieć się z pacjentem w jednym z języków obcych</w:t>
            </w:r>
          </w:p>
        </w:tc>
      </w:tr>
      <w:tr w:rsidR="00A96E81" w14:paraId="69CC987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E6067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92FBA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Potrafi uczyć </w:t>
            </w:r>
            <w:r>
              <w:rPr>
                <w:rStyle w:val="Teksttreci"/>
              </w:rPr>
              <w:t>innych</w:t>
            </w:r>
          </w:p>
        </w:tc>
      </w:tr>
      <w:tr w:rsidR="00A96E81" w14:paraId="02C446F3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012D6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376FA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NAUKI KLINICZNE NIEZABIEGOWE (np. pediatria, choroby wewnętrzne, neurologia, geriatria, psychiatria, dermatologia, onkologia, medycyna rodzinna, choroby zakaźne, rehabilitacja, diagnostyka laboratoryjna, farmakologia kliniczna)</w:t>
            </w:r>
          </w:p>
        </w:tc>
      </w:tr>
      <w:tr w:rsidR="00A96E81" w14:paraId="3A76F76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E2789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385DE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Przeprowadza wywiad lekarski z pacjentem dorosłym</w:t>
            </w:r>
          </w:p>
        </w:tc>
      </w:tr>
      <w:tr w:rsidR="00A96E81" w14:paraId="002858E3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0FE02C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BCAC3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Przeprowadza wywiad lekarski z dzieckiem i jego rodziną</w:t>
            </w:r>
          </w:p>
        </w:tc>
      </w:tr>
    </w:tbl>
    <w:p w14:paraId="26E6A856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152C0DF0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D4BF5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E.U3.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BDB09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Przeprowadza pełne i ukierunkowane badanie fizykalne pacjenta dorosłego</w:t>
            </w:r>
          </w:p>
        </w:tc>
      </w:tr>
      <w:tr w:rsidR="00A96E81" w14:paraId="3756EFF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1F608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C687D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Przeprowadza badanie fizykalne dziecka w każdym </w:t>
            </w:r>
            <w:r>
              <w:rPr>
                <w:rStyle w:val="Teksttreci"/>
              </w:rPr>
              <w:t>wieku</w:t>
            </w:r>
          </w:p>
        </w:tc>
      </w:tr>
      <w:tr w:rsidR="00A96E81" w14:paraId="2C61175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3FD56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EABCF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Przeprowadza badanie psychiatryczne</w:t>
            </w:r>
          </w:p>
        </w:tc>
      </w:tr>
      <w:tr w:rsidR="00A96E81" w14:paraId="50BC2ED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C85D5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B2719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Przeprowadza orientacyjne badanie słuchu i pola widzenia oraz badanie </w:t>
            </w:r>
            <w:proofErr w:type="spellStart"/>
            <w:r>
              <w:rPr>
                <w:rStyle w:val="Teksttreci"/>
              </w:rPr>
              <w:t>otoskopowe</w:t>
            </w:r>
            <w:proofErr w:type="spellEnd"/>
          </w:p>
        </w:tc>
      </w:tr>
      <w:tr w:rsidR="00A96E81" w14:paraId="1C09619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5D62B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A0EF4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Ocenia stan ogólny, stan przytomności i świadomości pacjenta</w:t>
            </w:r>
          </w:p>
        </w:tc>
      </w:tr>
      <w:tr w:rsidR="00A96E81" w14:paraId="5DD4B17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F1F16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C655C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Ocenia stan noworodka w skali </w:t>
            </w:r>
            <w:proofErr w:type="spellStart"/>
            <w:r>
              <w:rPr>
                <w:rStyle w:val="Teksttreci"/>
              </w:rPr>
              <w:t>Apgar</w:t>
            </w:r>
            <w:proofErr w:type="spellEnd"/>
            <w:r>
              <w:rPr>
                <w:rStyle w:val="Teksttreci"/>
              </w:rPr>
              <w:t xml:space="preserve"> oraz </w:t>
            </w:r>
            <w:r>
              <w:rPr>
                <w:rStyle w:val="Teksttreci"/>
              </w:rPr>
              <w:t>ocenia jego dojrzałość, potrafi zbadać odruchy noworodkowe</w:t>
            </w:r>
          </w:p>
        </w:tc>
      </w:tr>
      <w:tr w:rsidR="00A96E81" w14:paraId="269AFAC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81E3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9BAF2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Zestawia pomiary antropometryczne i ciśnienia krwi z danymi na siatkach centylowych</w:t>
            </w:r>
          </w:p>
        </w:tc>
      </w:tr>
      <w:tr w:rsidR="00A96E81" w14:paraId="195AABB3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928F9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9A4BC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ocenić stopień zaawansowania dojrzewania płciowego</w:t>
            </w:r>
          </w:p>
        </w:tc>
      </w:tr>
      <w:tr w:rsidR="00A96E81" w14:paraId="040AF64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79BCB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4A2F7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Przeprowadza badania </w:t>
            </w:r>
            <w:r>
              <w:rPr>
                <w:rStyle w:val="Teksttreci"/>
              </w:rPr>
              <w:t>bilansowe</w:t>
            </w:r>
          </w:p>
        </w:tc>
      </w:tr>
      <w:tr w:rsidR="00A96E81" w14:paraId="5C07EE6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965DF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A0206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Przeprowadza diagnostykę różnicową najczęstszych chorób osób dorosłych i dzieci</w:t>
            </w:r>
          </w:p>
        </w:tc>
      </w:tr>
      <w:tr w:rsidR="00A96E81" w14:paraId="0D87F7E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52B1B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78F62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Ocenia i opisuje stan somatyczny i psychiczny pacjenta</w:t>
            </w:r>
          </w:p>
        </w:tc>
      </w:tr>
      <w:tr w:rsidR="00A96E81" w14:paraId="7846A43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3D581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6A478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Rozpoznaje stany bezpośredniego zagrożenia życia</w:t>
            </w:r>
          </w:p>
        </w:tc>
      </w:tr>
      <w:tr w:rsidR="00A96E81" w14:paraId="6C7A895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1799B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70EE8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Rozpoznaje stan po </w:t>
            </w:r>
            <w:r>
              <w:rPr>
                <w:rStyle w:val="Teksttreci"/>
              </w:rPr>
              <w:t>spożyciu alkoholu, narkotyków i innych używek</w:t>
            </w:r>
          </w:p>
        </w:tc>
      </w:tr>
      <w:tr w:rsidR="00A96E81" w14:paraId="41CF98F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F42E4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9FC83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Planuje postępowanie diagnostyczne, terapeutyczne i profilaktyczne</w:t>
            </w:r>
          </w:p>
        </w:tc>
      </w:tr>
      <w:tr w:rsidR="00A96E81" w14:paraId="752E3CD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C89D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B18AF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Przeprowadza analizę ewentualnych działań niepożądanych poszczególnych leków oraz interakcji między nimi</w:t>
            </w:r>
          </w:p>
        </w:tc>
      </w:tr>
      <w:tr w:rsidR="00A96E81" w14:paraId="5134C3F7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DFF22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59559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Proponuje indywidualizację obowiązujących wytycznych terapeutycznych oraz inne metody leczenia wobec nieskuteczności albo przeciwwskazań do terapii standardowej</w:t>
            </w:r>
          </w:p>
        </w:tc>
      </w:tr>
      <w:tr w:rsidR="00A96E81" w14:paraId="4D777F6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4EB35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4418C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Rozpoznaje objawy lekozależności i proponuje postępowanie lecznicze</w:t>
            </w:r>
          </w:p>
        </w:tc>
      </w:tr>
      <w:tr w:rsidR="00A96E81" w14:paraId="7044CA2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5F8EF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FBD5C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Kwalifikuje pacjenta do leczenia domowego i szpitalnego</w:t>
            </w:r>
          </w:p>
        </w:tc>
      </w:tr>
      <w:tr w:rsidR="00A96E81" w14:paraId="4E9841C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0BD6B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390C4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Definiuje stany, w których czas dalszego trwania życia, stan funkcjonalny lub preferencje chorego ograniczają postępowanie zgodne z określonymi dla danej choroby wytycznymi</w:t>
            </w:r>
          </w:p>
        </w:tc>
      </w:tr>
      <w:tr w:rsidR="00A96E81" w14:paraId="247700C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1F53A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D996B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Dokonuje oceny funkcjonalnej pacjenta niepełnosprawnego</w:t>
            </w:r>
          </w:p>
        </w:tc>
      </w:tr>
      <w:tr w:rsidR="00A96E81" w14:paraId="25706FF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64E10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18A4A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zaproponować program rehabilitacji w najczęstszych chorobach</w:t>
            </w:r>
          </w:p>
        </w:tc>
      </w:tr>
      <w:tr w:rsidR="00A96E81" w14:paraId="0812C12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84D29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8ECB1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Interpretuje badania laboratoryjne i identyfikuje przyczyny odchyleń</w:t>
            </w:r>
          </w:p>
        </w:tc>
      </w:tr>
      <w:tr w:rsidR="00A96E81" w14:paraId="71452FE4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794D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658FA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Potrafi zastosować leczenie </w:t>
            </w:r>
            <w:r>
              <w:rPr>
                <w:rStyle w:val="Teksttreci"/>
              </w:rPr>
              <w:t>żywieniowe (z uwzględnieniem żywienia dojelitowego i pozajelitowego)</w:t>
            </w:r>
          </w:p>
        </w:tc>
      </w:tr>
      <w:tr w:rsidR="00A96E81" w14:paraId="207A170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4B347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279B3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Planuje postępowanie w przypadku ekspozycji na zakażenie przenoszone drogą krwi</w:t>
            </w:r>
          </w:p>
        </w:tc>
      </w:tr>
      <w:tr w:rsidR="00A96E81" w14:paraId="7781A5C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D201B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97CC3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zakwalifikować pacjenta do szczepień</w:t>
            </w:r>
          </w:p>
        </w:tc>
      </w:tr>
      <w:tr w:rsidR="00A96E81" w14:paraId="051E0E0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C0C62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7F063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Pobiera materiał do badań </w:t>
            </w:r>
            <w:r>
              <w:rPr>
                <w:rStyle w:val="Teksttreci"/>
              </w:rPr>
              <w:t>wykorzystywanych w diagnostyce laboratoryjnej</w:t>
            </w:r>
          </w:p>
        </w:tc>
      </w:tr>
      <w:tr w:rsidR="00A96E81" w14:paraId="615141A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0BDB4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E.U29.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E9403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wykonać podstawowe procedury i zabiegi lekarskie, w tym:</w:t>
            </w:r>
          </w:p>
        </w:tc>
      </w:tr>
      <w:tr w:rsidR="00A96E81" w14:paraId="217FB09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5500B52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CEFAF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left="440" w:hanging="300"/>
              <w:jc w:val="left"/>
            </w:pPr>
            <w:r>
              <w:rPr>
                <w:rStyle w:val="Teksttreci"/>
              </w:rPr>
              <w:t>a. pomiar temperatury ciała, pomiar tętna, nieinwazyjny pomiar ciśnienia tętniczego,</w:t>
            </w:r>
          </w:p>
        </w:tc>
      </w:tr>
      <w:tr w:rsidR="00A96E81" w14:paraId="22E7BAD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A5CA33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4AD55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left="440" w:hanging="300"/>
              <w:jc w:val="left"/>
            </w:pPr>
            <w:r>
              <w:rPr>
                <w:rStyle w:val="Teksttreci"/>
              </w:rPr>
              <w:t xml:space="preserve">b. monitorowanie parametrów życiowych przy </w:t>
            </w:r>
            <w:r>
              <w:rPr>
                <w:rStyle w:val="Teksttreci"/>
              </w:rPr>
              <w:t xml:space="preserve">pomocy kardiomonitora, </w:t>
            </w:r>
            <w:proofErr w:type="spellStart"/>
            <w:r>
              <w:rPr>
                <w:rStyle w:val="Teksttreci"/>
              </w:rPr>
              <w:t>pulsoksymetrię</w:t>
            </w:r>
            <w:proofErr w:type="spellEnd"/>
            <w:r>
              <w:rPr>
                <w:rStyle w:val="Teksttreci"/>
              </w:rPr>
              <w:t>,</w:t>
            </w:r>
          </w:p>
        </w:tc>
      </w:tr>
      <w:tr w:rsidR="00A96E81" w14:paraId="4F1FA232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EF74EC1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94FFA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left="440" w:hanging="300"/>
              <w:jc w:val="left"/>
            </w:pPr>
            <w:r>
              <w:rPr>
                <w:rStyle w:val="Teksttreci"/>
              </w:rPr>
              <w:t>c. badanie spirometryczne, leczenie tlenem, wentylację wspomaganą i zastępczą,</w:t>
            </w:r>
          </w:p>
        </w:tc>
      </w:tr>
      <w:tr w:rsidR="00A96E81" w14:paraId="07514B6D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9E48C9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5AFAB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d. wprowadzenie rurki ustno-gardłowej,</w:t>
            </w:r>
          </w:p>
        </w:tc>
      </w:tr>
    </w:tbl>
    <w:p w14:paraId="54C73B42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460FE973" w14:textId="77777777">
        <w:tblPrEx>
          <w:tblCellMar>
            <w:top w:w="0" w:type="dxa"/>
            <w:bottom w:w="0" w:type="dxa"/>
          </w:tblCellMar>
        </w:tblPrEx>
        <w:trPr>
          <w:trHeight w:hRule="exact" w:val="143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3948B0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A66F7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e. wstrzyknięcia dożylne, domięśniowe i podskórne, </w:t>
            </w:r>
            <w:proofErr w:type="spellStart"/>
            <w:r>
              <w:rPr>
                <w:rStyle w:val="Teksttreci"/>
              </w:rPr>
              <w:t>kaniulację</w:t>
            </w:r>
            <w:proofErr w:type="spellEnd"/>
            <w:r>
              <w:rPr>
                <w:rStyle w:val="Teksttreci"/>
              </w:rPr>
              <w:t xml:space="preserve"> żył obwodowych, </w:t>
            </w:r>
            <w:r>
              <w:rPr>
                <w:rStyle w:val="Teksttreci"/>
              </w:rPr>
              <w:t xml:space="preserve">pobieranie obwodowej krwi żylnej, pobieranie posiewów krwi, pobieranie krwi tętniczej, pobieranie </w:t>
            </w:r>
            <w:proofErr w:type="spellStart"/>
            <w:r>
              <w:rPr>
                <w:rStyle w:val="Teksttreci"/>
              </w:rPr>
              <w:t>arterializowanej</w:t>
            </w:r>
            <w:proofErr w:type="spellEnd"/>
            <w:r>
              <w:rPr>
                <w:rStyle w:val="Teksttreci"/>
              </w:rPr>
              <w:t xml:space="preserve"> krwi włośniczkowej, pobieranie wymazów z nosa, gardła i skóry, nakłucie jamy opłucnowej,</w:t>
            </w:r>
          </w:p>
        </w:tc>
      </w:tr>
      <w:tr w:rsidR="00A96E81" w14:paraId="46E6406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B7BAEDA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EFDC6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f. cewnikowanie pęcherza moczowego u kobiet i </w:t>
            </w:r>
            <w:r>
              <w:rPr>
                <w:rStyle w:val="Teksttreci"/>
              </w:rPr>
              <w:t>mężczyzn, zgłębnikowanie żołądka, płukanie żołądka, enemę,</w:t>
            </w:r>
          </w:p>
        </w:tc>
      </w:tr>
      <w:tr w:rsidR="00A96E81" w14:paraId="40F5778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A411D4B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0D6C0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hanging="300"/>
              <w:jc w:val="both"/>
            </w:pPr>
            <w:r>
              <w:rPr>
                <w:rStyle w:val="Teksttreci"/>
              </w:rPr>
              <w:t>g. standardowy elektrokardiogram spoczynkowy wraz z interpretacją, kardiowersję elektryczną i defibrylację serca,</w:t>
            </w:r>
          </w:p>
        </w:tc>
      </w:tr>
      <w:tr w:rsidR="00A96E81" w14:paraId="633A931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3F80237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79AEF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h. proste testy paskowe i pomiar stężenia glukozy we krwi.</w:t>
            </w:r>
          </w:p>
        </w:tc>
      </w:tr>
      <w:tr w:rsidR="00A96E81" w14:paraId="7A93507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29FDA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E.U30.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F5964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Asystuje przy przeprowadzeniu następujących procedur i zabiegów lekarskich:</w:t>
            </w:r>
          </w:p>
        </w:tc>
      </w:tr>
      <w:tr w:rsidR="00A96E81" w14:paraId="23A11B0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0823521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3CF57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a. przetaczaniu preparatów krwi i krwiopochodnych,</w:t>
            </w:r>
          </w:p>
        </w:tc>
      </w:tr>
      <w:tr w:rsidR="00A96E81" w14:paraId="500716E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69720F0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D798A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b. drenażu jamy opłucnowej,</w:t>
            </w:r>
          </w:p>
        </w:tc>
      </w:tr>
      <w:tr w:rsidR="00A96E81" w14:paraId="39C42D0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B068185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A3B0D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c. nakłuciu worka osierdziowego,</w:t>
            </w:r>
          </w:p>
        </w:tc>
      </w:tr>
      <w:tr w:rsidR="00A96E81" w14:paraId="736479E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6004839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DF950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d. nakłuciu jamy otrzewnowej,</w:t>
            </w:r>
          </w:p>
        </w:tc>
      </w:tr>
      <w:tr w:rsidR="00A96E81" w14:paraId="5FE7318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0A60070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6BC16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e. nakłuciu </w:t>
            </w:r>
            <w:r>
              <w:rPr>
                <w:rStyle w:val="Teksttreci"/>
              </w:rPr>
              <w:t>lędźwiowym,</w:t>
            </w:r>
          </w:p>
        </w:tc>
      </w:tr>
      <w:tr w:rsidR="00A96E81" w14:paraId="4C1F3C2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3631EB2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9D5DA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f. biopsji cienkoigłowej,</w:t>
            </w:r>
          </w:p>
        </w:tc>
      </w:tr>
      <w:tr w:rsidR="00A96E81" w14:paraId="4BBB37F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55314CE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5219F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g. testach naskórkowych,</w:t>
            </w:r>
          </w:p>
        </w:tc>
      </w:tr>
      <w:tr w:rsidR="00A96E81" w14:paraId="12B6243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85E64F4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53D24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h. próbach śródskórnych i skaryfikacyjnych, oraz interpretuje ich wyniki.</w:t>
            </w:r>
          </w:p>
        </w:tc>
      </w:tr>
      <w:tr w:rsidR="00A96E81" w14:paraId="0914678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981D9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E.U31.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B3C18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Interpretuje charakterystyki farmaceutyczne produktów leczniczych oraz krytycznie ocenia </w:t>
            </w:r>
            <w:r>
              <w:rPr>
                <w:rStyle w:val="Teksttreci"/>
              </w:rPr>
              <w:t>materiały reklamowe dotyczące leków</w:t>
            </w:r>
          </w:p>
        </w:tc>
      </w:tr>
      <w:tr w:rsidR="00A96E81" w14:paraId="39411645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D4A02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E.U32.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11BB0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planować konsultacje specjalistyczne</w:t>
            </w:r>
          </w:p>
        </w:tc>
      </w:tr>
      <w:tr w:rsidR="00A96E81" w14:paraId="2959B00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00325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E.U33.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98860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wdrożyć podstawowe postępowanie lecznicze w ostrych zatruciach</w:t>
            </w:r>
          </w:p>
        </w:tc>
      </w:tr>
      <w:tr w:rsidR="00A96E81" w14:paraId="0909C79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C1CF7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E.U34.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40A51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Monitoruje stan chorego zatrutego substancjami chemicznymi lub lekami</w:t>
            </w:r>
          </w:p>
        </w:tc>
      </w:tr>
      <w:tr w:rsidR="00A96E81" w14:paraId="11619F3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3983E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E.U35.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851AC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Ocenia odleżyny i stosuje odpowiednie opatrunki</w:t>
            </w:r>
          </w:p>
        </w:tc>
      </w:tr>
      <w:tr w:rsidR="00A96E81" w14:paraId="2D432FA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26913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E.U36.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9D012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Potrafi postępować w przypadku urazów (założyć opatrunek lub unieruchomienie, zaopatrzyć i zszyć ranę)</w:t>
            </w:r>
          </w:p>
        </w:tc>
      </w:tr>
      <w:tr w:rsidR="00A96E81" w14:paraId="6B1DE3B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871F3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E.U37.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C6224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Rozpoznaje agonię pacjenta i stwierdza jego zgon</w:t>
            </w:r>
          </w:p>
        </w:tc>
      </w:tr>
      <w:tr w:rsidR="00A96E81" w14:paraId="23C0525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B4FEB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E.U38.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9C0D8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Potrafi </w:t>
            </w:r>
            <w:r>
              <w:rPr>
                <w:rStyle w:val="Teksttreci"/>
              </w:rPr>
              <w:t>prowadzić dokumentację medyczną pacjenta</w:t>
            </w:r>
          </w:p>
        </w:tc>
      </w:tr>
      <w:tr w:rsidR="00A96E81" w14:paraId="7214B781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24442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565C0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NAUKI KLINICZNE ZABIEGOWE, (np. anestezjologia i intensywna terapia, chirurgia ogólna, ortopedia z traumatologią, medycyna ratunkowa, chirurgia onkologiczna, ginekologia i położnictwo, urologia, </w:t>
            </w:r>
            <w:r>
              <w:rPr>
                <w:rStyle w:val="Teksttreci"/>
              </w:rPr>
              <w:t>otorynolaryngologia, okulistyka, neurochirurgia, transplantologia, diagnostyka obrazowa)</w:t>
            </w:r>
          </w:p>
        </w:tc>
      </w:tr>
      <w:tr w:rsidR="00A96E81" w14:paraId="1691B445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D0B69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F999E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Asystuje przy typowym zabiegu operacyjnym, potrafi przygotować pole operacyjne i znieczulić miejscowo okolicę operowaną</w:t>
            </w:r>
          </w:p>
        </w:tc>
      </w:tr>
      <w:tr w:rsidR="00A96E81" w14:paraId="45D70BE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BD78E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D34A5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Posługuje się </w:t>
            </w:r>
            <w:r>
              <w:rPr>
                <w:rStyle w:val="Teksttreci"/>
              </w:rPr>
              <w:t>podstawowymi narzędziami chirurgicznymi</w:t>
            </w:r>
          </w:p>
        </w:tc>
      </w:tr>
      <w:tr w:rsidR="00A96E81" w14:paraId="62C9DAA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F1385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0C73F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Stosuje się do zasad aseptyki i antyseptyki</w:t>
            </w:r>
          </w:p>
        </w:tc>
      </w:tr>
      <w:tr w:rsidR="00A96E81" w14:paraId="04861EB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D6A96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2E126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zaopatrzyć prostą ranę, założyć i zmienić jałowy opatrunek chirurgiczny</w:t>
            </w:r>
          </w:p>
        </w:tc>
      </w:tr>
      <w:tr w:rsidR="00A96E81" w14:paraId="6800ECE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56208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2A11F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Zakłada wkłucie obwodowe</w:t>
            </w:r>
          </w:p>
        </w:tc>
      </w:tr>
      <w:tr w:rsidR="00A96E81" w14:paraId="6053F50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8E2E0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883B3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Potrafi zbadać sutki, węzły </w:t>
            </w:r>
            <w:r>
              <w:rPr>
                <w:rStyle w:val="Teksttreci"/>
              </w:rPr>
              <w:t>chłonne, gruczoł tarczowy oraz jamę brzuszną w aspekcie ostrego brzucha, a także wykonać badanie palcem przez odbyt</w:t>
            </w:r>
          </w:p>
        </w:tc>
      </w:tr>
      <w:tr w:rsidR="00A96E81" w14:paraId="2624431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B33A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28828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Ocenia wynik badania radiologicznego w zakresie najczęstszych typów złamań, szczególnie złamań kości długich</w:t>
            </w:r>
          </w:p>
        </w:tc>
      </w:tr>
      <w:tr w:rsidR="00A96E81" w14:paraId="08FC262F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2FBA1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02657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Wykonuje </w:t>
            </w:r>
            <w:r>
              <w:rPr>
                <w:rStyle w:val="Teksttreci"/>
              </w:rPr>
              <w:t>doraźne unieruchomienie kończyny, wybiera rodzaj unieruchomienia konieczny do zastosowania w typowych sytuacjach klinicznych oraz kontroluje poprawność ukrwienia kończyny po założeniu opatrunku unieruchamiającego</w:t>
            </w:r>
          </w:p>
        </w:tc>
      </w:tr>
    </w:tbl>
    <w:p w14:paraId="4C518E46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49A5570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CBEBE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F.U9.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26841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Potrafi zaopatrzyć </w:t>
            </w:r>
            <w:r>
              <w:rPr>
                <w:rStyle w:val="Teksttreci"/>
              </w:rPr>
              <w:t>krwawienie zewnętrzne</w:t>
            </w:r>
          </w:p>
        </w:tc>
      </w:tr>
      <w:tr w:rsidR="00A96E81" w14:paraId="4060FF75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08225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1B824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Wykonuje podstawowe zabiegi resuscytacyjne z użyciem automatycznego defibrylatora zewnętrznego i inne czynności ratunkowe oraz udziela pierwszej pomocy</w:t>
            </w:r>
          </w:p>
        </w:tc>
      </w:tr>
      <w:tr w:rsidR="00A96E81" w14:paraId="37584F5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35116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E99DD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Działa zgodnie z aktualnym algorytmem zaawansowanych </w:t>
            </w:r>
            <w:r>
              <w:rPr>
                <w:rStyle w:val="Teksttreci"/>
              </w:rPr>
              <w:t>czynności resuscytacyjnych</w:t>
            </w:r>
          </w:p>
        </w:tc>
      </w:tr>
      <w:tr w:rsidR="00A96E81" w14:paraId="147E9B6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E986F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EB85F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Potrafi monitorować okres pooperacyjny w oparciu o podstawowe parametry życiowe</w:t>
            </w:r>
          </w:p>
        </w:tc>
      </w:tr>
      <w:tr w:rsidR="00A96E81" w14:paraId="05E9E63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1CE6B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CB863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Rozpoznaje objawy podmiotowe i przedmiotowe świadczące o nieprawidłowym przebiegu ciąży (nieprawidłowe krwawienia, czynność </w:t>
            </w:r>
            <w:r>
              <w:rPr>
                <w:rStyle w:val="Teksttreci"/>
              </w:rPr>
              <w:t>skurczową macicy)</w:t>
            </w:r>
          </w:p>
        </w:tc>
      </w:tr>
      <w:tr w:rsidR="00A96E81" w14:paraId="48BD054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31C92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FFFDE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Interpretuje wyniki badania fizykalnego ciężarnej (ciśnienie tętnicze, czynność serca matki płodu) oraz wyniki badań laboratoryjnych świadczących o patologiach ciąży</w:t>
            </w:r>
          </w:p>
        </w:tc>
      </w:tr>
      <w:tr w:rsidR="00A96E81" w14:paraId="0FF8ACA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81282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EE171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Interpretuje zapis kardiotokografii (KTG)</w:t>
            </w:r>
          </w:p>
        </w:tc>
      </w:tr>
      <w:tr w:rsidR="00A96E81" w14:paraId="7FA06E6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04D16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E1EF2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Rozpoznaje rozpoczynający się poród oraz nieprawidłowy czas jego trwania</w:t>
            </w:r>
          </w:p>
        </w:tc>
      </w:tr>
      <w:tr w:rsidR="00A96E81" w14:paraId="10D8C76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B7567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7C8A7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Interpretuje objawy podmiotowe i przedmiotowe w czasie połogu</w:t>
            </w:r>
          </w:p>
        </w:tc>
      </w:tr>
      <w:tr w:rsidR="00A96E81" w14:paraId="0E20F6C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66A1E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5DA21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Ustala zalecenia, wskazania i przeciwwskazania dotyczące stosowania metod antykoncepcji</w:t>
            </w:r>
          </w:p>
        </w:tc>
      </w:tr>
      <w:tr w:rsidR="00A96E81" w14:paraId="6BC33F1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A8B5C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5303B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Przeprowadza okulistyczne badanie przesiewowe</w:t>
            </w:r>
          </w:p>
        </w:tc>
      </w:tr>
      <w:tr w:rsidR="00A96E81" w14:paraId="5DA5F102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7BEC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3FA4E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Rozpoznaje stany okulistyczne wymagające natychmiastowej pomocy specjalistycznej i udziela wstępnej, kwalifikowanej pomocy w przypadkach urazów fizycznych i chemicznych oka</w:t>
            </w:r>
          </w:p>
        </w:tc>
      </w:tr>
      <w:tr w:rsidR="00A96E81" w14:paraId="13152E0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1BB15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F.U20.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6E573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Ocenia stan </w:t>
            </w:r>
            <w:r>
              <w:rPr>
                <w:rStyle w:val="Teksttreci"/>
              </w:rPr>
              <w:t>chorego nieprzytomnego i określa zgodnie z obowiązującymi międzynarodowymi skalami punktowymi</w:t>
            </w:r>
          </w:p>
        </w:tc>
      </w:tr>
      <w:tr w:rsidR="00A96E81" w14:paraId="4A71D70D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929F5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F.U21.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F8020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Rozpoznaje objawy narastającego ciśnienia śródczaszkowego</w:t>
            </w:r>
          </w:p>
        </w:tc>
      </w:tr>
      <w:tr w:rsidR="00A96E81" w14:paraId="027F1CA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53DCC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F.U22.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49639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ocenić wskazania do wykonania punkcji nadłonowej i uczestniczyć w jej </w:t>
            </w:r>
            <w:r>
              <w:rPr>
                <w:rStyle w:val="Teksttreci"/>
              </w:rPr>
              <w:t>wykonaniu</w:t>
            </w:r>
          </w:p>
        </w:tc>
      </w:tr>
      <w:tr w:rsidR="00A96E81" w14:paraId="1F7189C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7C243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F.U23.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86262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Asystuje przy typowych procedurach urologicznych (endoskopii diagnostycznej i terapeutycznej układu moczowego, litotrypsji, punkcji prostaty</w:t>
            </w:r>
          </w:p>
        </w:tc>
      </w:tr>
      <w:tr w:rsidR="00A96E81" w14:paraId="19CA3B3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C0077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F.U24.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EA339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Potrafi wykonać podstawowe badanie laryngologiczne w zakresie ucha, nosa, gardła i </w:t>
            </w:r>
            <w:r>
              <w:rPr>
                <w:rStyle w:val="Teksttreci"/>
              </w:rPr>
              <w:t>krtani</w:t>
            </w:r>
          </w:p>
        </w:tc>
      </w:tr>
      <w:tr w:rsidR="00A96E81" w14:paraId="4B18EFE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4F780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F.U25.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BBF7A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orientacyjne zbadać słuch</w:t>
            </w:r>
          </w:p>
        </w:tc>
      </w:tr>
      <w:tr w:rsidR="00A96E81" w14:paraId="4CF4997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B74A4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A960D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PRAWNE 1 ORGANIZACYJNE ASPEKTY MEDYCYNY (np. higiena, epidemiologia, zdrowie publiczne, prawo medyczne, medycyna sądowa)</w:t>
            </w:r>
          </w:p>
        </w:tc>
      </w:tr>
      <w:tr w:rsidR="00A96E81" w14:paraId="3F6305D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AFDB5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G.U1.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7DAD0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Opisuje strukturę demograficzną ludności i na tej podstawie ocenia </w:t>
            </w:r>
            <w:r>
              <w:rPr>
                <w:rStyle w:val="Teksttreci"/>
              </w:rPr>
              <w:t>problemy zdrowotne populacji</w:t>
            </w:r>
          </w:p>
        </w:tc>
      </w:tr>
      <w:tr w:rsidR="00A96E81" w14:paraId="7052D276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E4A47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G.U2.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87018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Potrafi uzyskać informacje na temat obecności czynników ryzyka chorób zakaźnych i przewlekłych oraz zaplanować działania profilaktyczne na różnym poziomie zapobiegania</w:t>
            </w:r>
          </w:p>
        </w:tc>
      </w:tr>
      <w:tr w:rsidR="00A96E81" w14:paraId="014ABA4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60F61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G.U3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CCFE7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odnaleźć odpowiednie akty prawne </w:t>
            </w:r>
            <w:r>
              <w:rPr>
                <w:rStyle w:val="Teksttreci"/>
              </w:rPr>
              <w:t>zawierające normy dotyczące udzielania świadczeń zdrowotnych i wykonywania zawodu lekarza</w:t>
            </w:r>
          </w:p>
        </w:tc>
      </w:tr>
      <w:tr w:rsidR="00A96E81" w14:paraId="24EE314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D80AB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G.U4.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208DD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Potrafi wyjaśnić osobom korzystającym ze świadczeń medycznych ich podstawowe uprawnienia oraz podstawy prawne udzielania tych świadczeń</w:t>
            </w:r>
          </w:p>
        </w:tc>
      </w:tr>
      <w:tr w:rsidR="00A96E81" w14:paraId="6461A9D3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E573E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G.U5.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9CD34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Stosuje w </w:t>
            </w:r>
            <w:r>
              <w:rPr>
                <w:rStyle w:val="Teksttreci"/>
              </w:rPr>
              <w:t>praktyce regulacje prawne dotyczące wydawania zaświadczeń lekarskich dla potrzeb pacjentów, ich rodzin oraz instytucji zewnętrznych</w:t>
            </w:r>
          </w:p>
        </w:tc>
      </w:tr>
    </w:tbl>
    <w:p w14:paraId="11BCE07E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36AE872C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FCF74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G.U6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A7066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Podczas badania dziecka potrafi rozpoznać zachowania i objawy wskazujące na możliwość wystąpienia przemocy </w:t>
            </w:r>
            <w:r>
              <w:rPr>
                <w:rStyle w:val="Teksttreci"/>
              </w:rPr>
              <w:t>wobec dziecka</w:t>
            </w:r>
          </w:p>
        </w:tc>
      </w:tr>
      <w:tr w:rsidR="00A96E81" w14:paraId="10EF0FB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847B5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G.U7.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7BFEE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We własnych działaniach stara się unikać popełnienia błędu medycznego</w:t>
            </w:r>
          </w:p>
        </w:tc>
      </w:tr>
      <w:tr w:rsidR="00A96E81" w14:paraId="461B3E3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3B3FA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G.U9.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06489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Potrafi pobrać zgodnie z zasadami krew do badań toksykologicznych oraz zabezpieczyć materiał do badania </w:t>
            </w:r>
            <w:proofErr w:type="spellStart"/>
            <w:r>
              <w:rPr>
                <w:rStyle w:val="Teksttreci"/>
              </w:rPr>
              <w:t>hemogenetycznych</w:t>
            </w:r>
            <w:proofErr w:type="spellEnd"/>
          </w:p>
        </w:tc>
      </w:tr>
      <w:tr w:rsidR="00A96E81" w14:paraId="793AD17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2EA5C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9A1C40" w14:textId="77777777" w:rsidR="00A96E81" w:rsidRDefault="002351AB">
            <w:pPr>
              <w:pStyle w:val="Teksttreci70"/>
              <w:framePr w:w="9797" w:wrap="notBeside" w:vAnchor="text" w:hAnchor="text" w:xAlign="center" w:y="1"/>
              <w:shd w:val="clear" w:color="auto" w:fill="auto"/>
              <w:spacing w:line="293" w:lineRule="exact"/>
              <w:ind w:left="120" w:firstLine="0"/>
              <w:jc w:val="left"/>
            </w:pPr>
            <w:r>
              <w:rPr>
                <w:rStyle w:val="Teksttreci7"/>
              </w:rPr>
              <w:t xml:space="preserve">Dodatkowe </w:t>
            </w:r>
            <w:r>
              <w:rPr>
                <w:rStyle w:val="Teksttreci7"/>
              </w:rPr>
              <w:t>uzupełniające efekty kształcenia PRZEDMIOTY DO DYSPOZYCJI UCZELNI</w:t>
            </w:r>
          </w:p>
        </w:tc>
      </w:tr>
      <w:tr w:rsidR="00A96E81" w14:paraId="6AEFF66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8292C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H.U.I.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45C05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Rozpoznaje i omawia patomechanizmy najczęstszych chorób w oparciu o wybrane układy i narządy</w:t>
            </w:r>
          </w:p>
        </w:tc>
      </w:tr>
      <w:tr w:rsidR="00A96E81" w14:paraId="3C3AF88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CDE8B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64F5E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Stosuje podstawowe skale oceny stanu pacjenta w geriatrii</w:t>
            </w:r>
          </w:p>
        </w:tc>
      </w:tr>
      <w:tr w:rsidR="00A96E81" w14:paraId="4AF93846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5C7FA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99E52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Umie </w:t>
            </w:r>
            <w:r>
              <w:rPr>
                <w:rStyle w:val="Teksttreci"/>
              </w:rPr>
              <w:t>działać w terapeutycznym zespole interdyscyplinarnym w szczególności w opiece długoterminowej pacjenta geriatrycznego i paliatywnego</w:t>
            </w:r>
          </w:p>
        </w:tc>
      </w:tr>
      <w:tr w:rsidR="00A96E81" w14:paraId="1A45C164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F0C23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57FB0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Stosuje się do zasad ochrony radiologicznej, na podstawie wybranych badań obrazowych wnioskuje o obecności </w:t>
            </w:r>
            <w:r>
              <w:rPr>
                <w:rStyle w:val="Teksttreci"/>
              </w:rPr>
              <w:t>procesu patologicznego, przeprowadza diagnostykę różnicową</w:t>
            </w:r>
          </w:p>
        </w:tc>
      </w:tr>
      <w:tr w:rsidR="00A96E81" w14:paraId="60DB0336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18D34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6D016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Rozumie możliwości i potrzeby wykorzystania m.in. badań scyntygraficznych, diagnostyki radioizotopowej w diagnostyce i leczeniu wybranych chorób onkologicznych w </w:t>
            </w:r>
            <w:r>
              <w:rPr>
                <w:rStyle w:val="Teksttreci"/>
              </w:rPr>
              <w:t>uwzględnieniem wskazań i przeciwwskazań do badań diagnostycznych i leczenia</w:t>
            </w:r>
          </w:p>
        </w:tc>
      </w:tr>
      <w:tr w:rsidR="00A96E81" w14:paraId="0B4E5FF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17289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7BFAB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Asystuje podczas badania ultrasonograficznego, uwidacznia wybrane struktury i interpretuje uzyskane obrazy oraz wnioskuje o obecności zmian patologicznych</w:t>
            </w:r>
          </w:p>
        </w:tc>
      </w:tr>
      <w:tr w:rsidR="00A96E81" w14:paraId="4645470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C3D7D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3B9EB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Asystuje podczas wykonywania biopsji cienko- i </w:t>
            </w:r>
            <w:proofErr w:type="spellStart"/>
            <w:r>
              <w:rPr>
                <w:rStyle w:val="Teksttreci"/>
              </w:rPr>
              <w:t>gruboigłowej</w:t>
            </w:r>
            <w:proofErr w:type="spellEnd"/>
          </w:p>
        </w:tc>
      </w:tr>
      <w:tr w:rsidR="00A96E81" w14:paraId="564D9BE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C36C6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228B7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Rozpoznaje choroby </w:t>
            </w:r>
            <w:proofErr w:type="spellStart"/>
            <w:r>
              <w:rPr>
                <w:rStyle w:val="Teksttreci"/>
              </w:rPr>
              <w:t>zębopochodne</w:t>
            </w:r>
            <w:proofErr w:type="spellEnd"/>
            <w:r>
              <w:rPr>
                <w:rStyle w:val="Teksttreci"/>
              </w:rPr>
              <w:t>, przeprowadza wywiad lekarski i badanie fizykalne ukierunkowane na patologie w zakresie twarzoczaszki</w:t>
            </w:r>
          </w:p>
        </w:tc>
      </w:tr>
      <w:tr w:rsidR="00A96E81" w14:paraId="05867B49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633C9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1966B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Na podstawie wybranych badań </w:t>
            </w:r>
            <w:r>
              <w:rPr>
                <w:rStyle w:val="Teksttreci"/>
              </w:rPr>
              <w:t>diagnostycznych wnioskuje o dalszym postępowaniu i oraz chirurgii szczękowo-twarzowej, asystuje podczas w/w zabiegów</w:t>
            </w:r>
          </w:p>
        </w:tc>
      </w:tr>
      <w:tr w:rsidR="00A96E81" w14:paraId="6E45DAA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345C3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H.U.10.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C2626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Rozpoznaje stany nagłego zagrożenia życia, wykonuje podstawowe i zaawansowane czynności ratujące życie pacjenta</w:t>
            </w:r>
          </w:p>
        </w:tc>
      </w:tr>
      <w:tr w:rsidR="00A96E81" w14:paraId="0337147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E19B8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proofErr w:type="spellStart"/>
            <w:r>
              <w:rPr>
                <w:rStyle w:val="Teksttreci"/>
              </w:rPr>
              <w:t>H.U.ll</w:t>
            </w:r>
            <w:proofErr w:type="spellEnd"/>
            <w:r>
              <w:rPr>
                <w:rStyle w:val="Teksttreci"/>
              </w:rPr>
              <w:t>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18245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Wykonuje badanie dna oka oftalmoskopem bezpośrednim i je interpretuje, w szczególności w zakresie oceny tarczy nerwu wzrokowego i dużych naczyń</w:t>
            </w:r>
          </w:p>
        </w:tc>
      </w:tr>
      <w:tr w:rsidR="00A96E81" w14:paraId="1EE4766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8100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H.U.12.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2C131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Analizuje ewentualne działania niepożądane poszczególnych produktów leczniczych oraz interakcji między </w:t>
            </w:r>
            <w:r>
              <w:rPr>
                <w:rStyle w:val="Teksttreci"/>
              </w:rPr>
              <w:t>nimi</w:t>
            </w:r>
          </w:p>
        </w:tc>
      </w:tr>
      <w:tr w:rsidR="00A96E81" w14:paraId="01ED368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9E1CD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H.U.13.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C42C8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Rozpoznaje różne zachowania i relacje w aspekcie student-pacjent, lekarz- pacjent, lekarz - rodzina pacjenta, umie komunikować się z pacjentem i jego rodziną, w tym z pacjentem onkologicznym</w:t>
            </w:r>
          </w:p>
        </w:tc>
      </w:tr>
      <w:tr w:rsidR="00A96E81" w14:paraId="7D30E6AF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507EE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H.U.14.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222D4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Rozpoznaje różne metody radzenia </w:t>
            </w:r>
            <w:r>
              <w:rPr>
                <w:rStyle w:val="Teksttreci"/>
              </w:rPr>
              <w:t xml:space="preserve">sobie z tzw. trudnym pacjentem, z emocjami, lękiem, agresją, przekazywaniem złych wiadomości w aspekcie profesjonalnych </w:t>
            </w:r>
            <w:proofErr w:type="spellStart"/>
            <w:r>
              <w:rPr>
                <w:rStyle w:val="Teksttreci"/>
              </w:rPr>
              <w:t>zachowań</w:t>
            </w:r>
            <w:proofErr w:type="spellEnd"/>
            <w:r>
              <w:rPr>
                <w:rStyle w:val="Teksttreci"/>
              </w:rPr>
              <w:t xml:space="preserve"> lekarz-pacjent, w tym w komunikacji z pacjentem niedosłyszącym</w:t>
            </w:r>
          </w:p>
        </w:tc>
      </w:tr>
      <w:tr w:rsidR="00A96E81" w14:paraId="2C174028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0EC4F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H.U.15.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A723D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Rozumie sytuację chorego i jego reakcję na </w:t>
            </w:r>
            <w:r>
              <w:rPr>
                <w:rStyle w:val="Teksttreci"/>
              </w:rPr>
              <w:t>informacje o niepomyślnym rokowaniu, stosuje różne modele przekazywania wiadomości</w:t>
            </w:r>
          </w:p>
        </w:tc>
      </w:tr>
      <w:tr w:rsidR="00A96E81" w14:paraId="7658AAE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050FD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H.U.16.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3D14E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Stosuje leczenie dietetyczne</w:t>
            </w:r>
          </w:p>
        </w:tc>
      </w:tr>
      <w:tr w:rsidR="00A96E81" w14:paraId="29073D5D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A2365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H.U.17.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0B855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Ocenia sposoby żywienia i wskazuje na błędy żywieniowe, oblicza i wyznacza rekomendowane spożycie energii i </w:t>
            </w:r>
            <w:r>
              <w:rPr>
                <w:rStyle w:val="Teksttreci"/>
              </w:rPr>
              <w:t>podstawowych składników pokarmowych w zdrowiu i chorobie</w:t>
            </w:r>
          </w:p>
        </w:tc>
      </w:tr>
    </w:tbl>
    <w:p w14:paraId="15C9DBB3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11541AC2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FE1D5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H.U.18.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B999F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>Przestrzega i realizuje zasady profesjonalizmu akademickiego, zawodowego i społecznego</w:t>
            </w:r>
          </w:p>
        </w:tc>
      </w:tr>
      <w:tr w:rsidR="00A96E81" w14:paraId="534C5AC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93344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H.U.19.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4983A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>Umie wykonać wybrane standardowe procedury i czynności medyczne w tym:</w:t>
            </w:r>
          </w:p>
        </w:tc>
      </w:tr>
      <w:tr w:rsidR="00A96E81" w14:paraId="5D03237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344996E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BEEFD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 xml:space="preserve">a. wykonuje </w:t>
            </w:r>
            <w:r>
              <w:rPr>
                <w:rStyle w:val="Teksttreci"/>
              </w:rPr>
              <w:t>lewatywę,</w:t>
            </w:r>
          </w:p>
        </w:tc>
      </w:tr>
      <w:tr w:rsidR="00A96E81" w14:paraId="79E2D8C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C74F781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47F73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b. pielęgnuje port naczyniowy i dootrzewnowy,</w:t>
            </w:r>
          </w:p>
        </w:tc>
      </w:tr>
      <w:tr w:rsidR="00A96E81" w14:paraId="51ABD4F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EA36386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2DD0B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c. wykonuje tamponadę przednią,</w:t>
            </w:r>
          </w:p>
        </w:tc>
      </w:tr>
      <w:tr w:rsidR="00A96E81" w14:paraId="329B52B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814F5B2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2286D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d. usuwa woskowinę uszną ,</w:t>
            </w:r>
          </w:p>
        </w:tc>
      </w:tr>
      <w:tr w:rsidR="00A96E81" w14:paraId="450243B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BC07526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5AD74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e. zakłada jałowe rękawiczki, fartuch operacyjny,</w:t>
            </w:r>
          </w:p>
        </w:tc>
      </w:tr>
      <w:tr w:rsidR="00A96E81" w14:paraId="1A15D977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2EBC96D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9B123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f. zakłada podstawowe szwy skórne, stosuje zaawansowane techniki szycia </w:t>
            </w:r>
            <w:r>
              <w:rPr>
                <w:rStyle w:val="Teksttreci"/>
              </w:rPr>
              <w:t>tkanek, w tym z wykorzystaniem trenerów endoskopowych, wykonuje ćwiczenia koordynacji oko-ręka,</w:t>
            </w:r>
          </w:p>
        </w:tc>
      </w:tr>
      <w:tr w:rsidR="00A96E81" w14:paraId="0A73B2F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34477C8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B40D6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right="140" w:firstLine="0"/>
              <w:jc w:val="right"/>
            </w:pPr>
            <w:r>
              <w:rPr>
                <w:rStyle w:val="Teksttreci"/>
              </w:rPr>
              <w:t>g. asystuje podczas nacięcia i drenażu ropnia, wycięcia guza łagodnego i złośliwego skóry i błon śluzowych oraz wycięcia węzła chłonnego,</w:t>
            </w:r>
          </w:p>
        </w:tc>
      </w:tr>
      <w:tr w:rsidR="00A96E81" w14:paraId="3980950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3A47EB3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9D66E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 xml:space="preserve">h. </w:t>
            </w:r>
            <w:r>
              <w:rPr>
                <w:rStyle w:val="Teksttreci"/>
              </w:rPr>
              <w:t>wykonuje badanie ginekologiczne,</w:t>
            </w:r>
          </w:p>
        </w:tc>
      </w:tr>
      <w:tr w:rsidR="00A96E81" w14:paraId="184FCCE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4E174AD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45C97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i. bada gruczoł piersiowy</w:t>
            </w:r>
          </w:p>
        </w:tc>
      </w:tr>
      <w:tr w:rsidR="00A96E81" w14:paraId="588107E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74837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H.U.20.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E5873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right="140" w:firstLine="0"/>
              <w:jc w:val="right"/>
            </w:pPr>
            <w:r>
              <w:rPr>
                <w:rStyle w:val="Teksttreci"/>
              </w:rPr>
              <w:t>Umie wykonać wybrane złożone procedury i czynności medyczne u osoby dorosłej w różnym wieku w tym:</w:t>
            </w:r>
          </w:p>
        </w:tc>
      </w:tr>
      <w:tr w:rsidR="00A96E81" w14:paraId="5EF880E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919B263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DD6F0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a. przeprowadza wywiad lekarski z pacjentem dorosłym w różnym wieku: w tym z </w:t>
            </w:r>
            <w:r>
              <w:rPr>
                <w:rStyle w:val="Teksttreci"/>
              </w:rPr>
              <w:t>pacjentem w wieku podeszłym,</w:t>
            </w:r>
          </w:p>
        </w:tc>
      </w:tr>
      <w:tr w:rsidR="00A96E81" w14:paraId="11BA976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E7634AC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CF960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>b. przeprowadza pełne i ukierunkowane badanie fizykalne pacjenta w różnym wieku,</w:t>
            </w:r>
          </w:p>
        </w:tc>
      </w:tr>
      <w:tr w:rsidR="00A96E81" w14:paraId="2A6F96BF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E4E371C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A502F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>c. przeprowadza diagnostykę różnicową najczęstszych chorób osób dorosłych w różnym wieku,</w:t>
            </w:r>
          </w:p>
        </w:tc>
      </w:tr>
      <w:tr w:rsidR="00A96E81" w14:paraId="79D3CF3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5F6EF23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40CBB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d. planuje postępowanie </w:t>
            </w:r>
            <w:r>
              <w:rPr>
                <w:rStyle w:val="Teksttreci"/>
              </w:rPr>
              <w:t>diagnostyczne, terapeutyczne i profilaktyczne w najczęstszych chorobach osób dorosłych w różnym wieku.</w:t>
            </w:r>
          </w:p>
        </w:tc>
      </w:tr>
      <w:tr w:rsidR="00A96E81" w14:paraId="48D533C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C189D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H.U.21.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D19F3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>Umie wykonać wybrane złożone procedury i czynności medyczne u pacjenta przed ukończeniem 18. roku życia w tym:</w:t>
            </w:r>
          </w:p>
        </w:tc>
      </w:tr>
      <w:tr w:rsidR="00A96E81" w14:paraId="50EE3DB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6313C3B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E0677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a. przeprowadza wywiad </w:t>
            </w:r>
            <w:r>
              <w:rPr>
                <w:rStyle w:val="Teksttreci"/>
              </w:rPr>
              <w:t>lekarski z pacjentem do ukończenia 18. roku życia i jego rodzicami,</w:t>
            </w:r>
          </w:p>
        </w:tc>
      </w:tr>
      <w:tr w:rsidR="00A96E81" w14:paraId="65ECEE7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EC338A6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6132F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b. przeprowadza badanie fizykalne pacjenta do ukończenia 18. roku życia,</w:t>
            </w:r>
          </w:p>
        </w:tc>
      </w:tr>
      <w:tr w:rsidR="00A96E81" w14:paraId="49A3F5D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D854909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4FCE2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c. zapoznaje się z zasadami pielęgnacji i karmienia noworodka oraz niemowlęcia,</w:t>
            </w:r>
          </w:p>
        </w:tc>
      </w:tr>
      <w:tr w:rsidR="00A96E81" w14:paraId="5FB4380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21A62B7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49CFC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d. przeprowadza </w:t>
            </w:r>
            <w:r>
              <w:rPr>
                <w:rStyle w:val="Teksttreci"/>
              </w:rPr>
              <w:t>diagnostykę różnicową najczęstszych chorób pacjentów do ukończenia 18. roku życia,</w:t>
            </w:r>
          </w:p>
        </w:tc>
      </w:tr>
      <w:tr w:rsidR="00A96E81" w14:paraId="494B8318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FD6CD6C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93706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>e. planuje postępowanie diagnostyczne, terapeutyczne i profilaktyczne w najczęstszych chorobach pacjentów do ukończenia 18. roku życia,</w:t>
            </w:r>
          </w:p>
        </w:tc>
      </w:tr>
      <w:tr w:rsidR="00A96E81" w14:paraId="57B09A2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0F11698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FCAE1E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f. prowadzi podstawowe </w:t>
            </w:r>
            <w:r>
              <w:rPr>
                <w:rStyle w:val="Teksttreci"/>
              </w:rPr>
              <w:t>czynności ratunkowe, w szczególności pacjentów do ukończenia 18. roku życia i pacjentów dorosłych, w tym z użyciem fantomów,</w:t>
            </w:r>
          </w:p>
        </w:tc>
      </w:tr>
      <w:tr w:rsidR="00A96E81" w14:paraId="6180B60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D15A6C0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AAE78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g. działa w algorytmie zaawansowanych czynności ratunkowych, z wyszczególnieniem pacjentów do ukończenia 18. roku życia i </w:t>
            </w:r>
            <w:r>
              <w:rPr>
                <w:rStyle w:val="Teksttreci"/>
              </w:rPr>
              <w:t>pacjentów dorosłych, w tym z użyciem fantomów,</w:t>
            </w:r>
          </w:p>
        </w:tc>
      </w:tr>
      <w:tr w:rsidR="00A96E81" w14:paraId="50F3E31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D3124A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71772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right="140" w:firstLine="0"/>
              <w:jc w:val="right"/>
            </w:pPr>
            <w:r>
              <w:rPr>
                <w:rStyle w:val="Teksttreci"/>
              </w:rPr>
              <w:t>h. bierze udział w planowaniu program rehabilitacji w najczęstszych chorobach pacjentów do ukończenia 18. roku życia</w:t>
            </w:r>
          </w:p>
        </w:tc>
      </w:tr>
      <w:tr w:rsidR="00A96E81" w14:paraId="7BD18D0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5BA26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H.U.22.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711F7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Asystuje podczas wykonywania/ i wykonuje wybrane złożone procedury i </w:t>
            </w:r>
            <w:r>
              <w:rPr>
                <w:rStyle w:val="Teksttreci"/>
              </w:rPr>
              <w:t>czynności medyczne w tym:</w:t>
            </w:r>
          </w:p>
        </w:tc>
      </w:tr>
      <w:tr w:rsidR="00A96E81" w14:paraId="7FB3A903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1BE2C4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D74D0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a. asystuje przy odbieraniu porodu fizjologicznego,</w:t>
            </w:r>
          </w:p>
        </w:tc>
      </w:tr>
    </w:tbl>
    <w:p w14:paraId="2A67C842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417B6B90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7A62AB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281A0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b. interpretuje wyniki badań cytologicznych i histopatologicznych,</w:t>
            </w:r>
          </w:p>
        </w:tc>
      </w:tr>
      <w:tr w:rsidR="00A96E81" w14:paraId="25FF2351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6DA583E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780FB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c. ocenia możliwości wystąpienia błędu </w:t>
            </w:r>
            <w:proofErr w:type="spellStart"/>
            <w:r>
              <w:rPr>
                <w:rStyle w:val="Teksttreci"/>
              </w:rPr>
              <w:t>przedlaboratoryjnego</w:t>
            </w:r>
            <w:proofErr w:type="spellEnd"/>
            <w:r>
              <w:rPr>
                <w:rStyle w:val="Teksttreci"/>
              </w:rPr>
              <w:t xml:space="preserve">, zna zasady jego unikania, z </w:t>
            </w:r>
            <w:r>
              <w:rPr>
                <w:rStyle w:val="Teksttreci"/>
              </w:rPr>
              <w:t>uwzględnieniem znajomości antykoagulantów używanych w badaniach laboratoryjnych i przyłóżkowych,</w:t>
            </w:r>
          </w:p>
        </w:tc>
      </w:tr>
      <w:tr w:rsidR="00A96E81" w14:paraId="17051E28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7FA9372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F75F0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hanging="300"/>
              <w:jc w:val="both"/>
            </w:pPr>
            <w:r>
              <w:rPr>
                <w:rStyle w:val="Teksttreci"/>
              </w:rPr>
              <w:t xml:space="preserve">d. umie zapobiegać, rozpoznawać i leczyć choroby stanowiące najczęstszą przyczynę zgłaszania się pacjentów do lekarza podstawowej opieki zdrowotnej i </w:t>
            </w:r>
            <w:r>
              <w:rPr>
                <w:rStyle w:val="Teksttreci"/>
              </w:rPr>
              <w:t>medycyny rodzinnej,</w:t>
            </w:r>
          </w:p>
        </w:tc>
      </w:tr>
      <w:tr w:rsidR="00A96E81" w14:paraId="765EB8D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A62A831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DB3A7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hanging="300"/>
              <w:jc w:val="both"/>
            </w:pPr>
            <w:r>
              <w:rPr>
                <w:rStyle w:val="Teksttreci"/>
              </w:rPr>
              <w:t>e. bierze udział w kwalifikowaniu chorego do operacji ze wskazań nagłych i planowych, wykazuje znajomość zasad postępowania okołooperacyjnego,</w:t>
            </w:r>
          </w:p>
        </w:tc>
      </w:tr>
      <w:tr w:rsidR="00A96E81" w14:paraId="2A31E46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AE56F83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F3CDFB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f. pielęgnuje i umie postępować w typowych powikłaniach </w:t>
            </w:r>
            <w:proofErr w:type="spellStart"/>
            <w:r>
              <w:rPr>
                <w:rStyle w:val="Teksttreci"/>
              </w:rPr>
              <w:t>kolostomii</w:t>
            </w:r>
            <w:proofErr w:type="spellEnd"/>
            <w:r>
              <w:rPr>
                <w:rStyle w:val="Teksttreci"/>
              </w:rPr>
              <w:t xml:space="preserve">, </w:t>
            </w:r>
            <w:proofErr w:type="spellStart"/>
            <w:r>
              <w:rPr>
                <w:rStyle w:val="Teksttreci"/>
              </w:rPr>
              <w:t>urostomii</w:t>
            </w:r>
            <w:proofErr w:type="spellEnd"/>
            <w:r>
              <w:rPr>
                <w:rStyle w:val="Teksttreci"/>
              </w:rPr>
              <w:t xml:space="preserve">, </w:t>
            </w:r>
            <w:r>
              <w:rPr>
                <w:rStyle w:val="Teksttreci"/>
              </w:rPr>
              <w:t>ileostomii i gastrostomii,</w:t>
            </w:r>
          </w:p>
        </w:tc>
      </w:tr>
      <w:tr w:rsidR="00A96E81" w14:paraId="4A690C4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7145BE5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16528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>g. bierze udział w operacjach, umie pracować w interdyscyplinarnym zespole operacyjnym,</w:t>
            </w:r>
          </w:p>
        </w:tc>
      </w:tr>
      <w:tr w:rsidR="00A96E81" w14:paraId="534600E4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B094767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05100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hanging="300"/>
              <w:jc w:val="both"/>
            </w:pPr>
            <w:r>
              <w:rPr>
                <w:rStyle w:val="Teksttreci"/>
              </w:rPr>
              <w:t xml:space="preserve">h. zna zasady i bierze udział w postępowaniu z pacjentem w stanie wstrząsu urazowego oraz z pacjentem z obrażeniami </w:t>
            </w:r>
            <w:r>
              <w:rPr>
                <w:rStyle w:val="Teksttreci"/>
              </w:rPr>
              <w:t>wielonarządowymi,</w:t>
            </w:r>
          </w:p>
        </w:tc>
      </w:tr>
      <w:tr w:rsidR="00A96E81" w14:paraId="403E1DB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F9D04F8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D4654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>i. bierze udział podczas unieruchomienia kręgosłupa szyjnego i piersiowo- lędźwiowego u pacjenta po urazach,</w:t>
            </w:r>
          </w:p>
        </w:tc>
      </w:tr>
      <w:tr w:rsidR="00A96E81" w14:paraId="49F9E6F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A062BC1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C948C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j. dokonuje oceny i opisu stanu psychicznego pacjenta, rozpoznaje stany nagłe związane z zaburzeniami </w:t>
            </w:r>
            <w:r>
              <w:rPr>
                <w:rStyle w:val="Teksttreci"/>
              </w:rPr>
              <w:t>psychicznymi i umie postępować w w/w przypadkach,</w:t>
            </w:r>
          </w:p>
        </w:tc>
      </w:tr>
      <w:tr w:rsidR="00A96E81" w14:paraId="21A1932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31D6D91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01082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hanging="300"/>
              <w:jc w:val="both"/>
            </w:pPr>
            <w:r>
              <w:rPr>
                <w:rStyle w:val="Teksttreci"/>
              </w:rPr>
              <w:t>k. zgodnie z prawem wybiera postępowanie lekarskie w sytuacji konieczności działania bez zgody pacjenta,</w:t>
            </w:r>
          </w:p>
        </w:tc>
      </w:tr>
      <w:tr w:rsidR="00A96E81" w14:paraId="4ADD303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E975626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D0C9D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hanging="300"/>
              <w:jc w:val="both"/>
            </w:pPr>
            <w:r>
              <w:rPr>
                <w:rStyle w:val="Teksttreci"/>
              </w:rPr>
              <w:t xml:space="preserve">1. umie wdrożyć postępowanie, leczenie i rehabilitację w warunkach ambulatoryjnych i </w:t>
            </w:r>
            <w:r>
              <w:rPr>
                <w:rStyle w:val="Teksttreci"/>
              </w:rPr>
              <w:t>domowych u pacjentów przewlekle chorych,</w:t>
            </w:r>
          </w:p>
        </w:tc>
      </w:tr>
      <w:tr w:rsidR="00A96E81" w14:paraId="5CECD78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28FEE19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AE046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m. ocenia zdolność do funkcjonowania pacjenta niepełnosprawnego,</w:t>
            </w:r>
          </w:p>
        </w:tc>
      </w:tr>
      <w:tr w:rsidR="00A96E81" w14:paraId="6FF9A9B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514977B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0409D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n. kwalifikuje pacjenta do leczenia w warunkach oddziału zakaźnego,</w:t>
            </w:r>
          </w:p>
        </w:tc>
      </w:tr>
      <w:tr w:rsidR="00A96E81" w14:paraId="55B501B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7F07E97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353EB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8" w:lineRule="exact"/>
              <w:ind w:hanging="300"/>
              <w:jc w:val="both"/>
            </w:pPr>
            <w:r>
              <w:rPr>
                <w:rStyle w:val="Teksttreci"/>
              </w:rPr>
              <w:t xml:space="preserve">o. interpretuje wyniki badań z zakresu immunologii </w:t>
            </w:r>
            <w:r>
              <w:rPr>
                <w:rStyle w:val="Teksttreci"/>
              </w:rPr>
              <w:t xml:space="preserve">transfuzjologicznej: określa grupę krwi, wykonuje próbę zgodności, testy </w:t>
            </w:r>
            <w:proofErr w:type="spellStart"/>
            <w:r>
              <w:rPr>
                <w:rStyle w:val="Teksttreci"/>
              </w:rPr>
              <w:t>antyglobulinowe</w:t>
            </w:r>
            <w:proofErr w:type="spellEnd"/>
            <w:r>
              <w:rPr>
                <w:rStyle w:val="Teksttreci"/>
              </w:rPr>
              <w:t>,</w:t>
            </w:r>
          </w:p>
        </w:tc>
      </w:tr>
      <w:tr w:rsidR="00A96E81" w14:paraId="6BBFDE6C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C0F017A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B869C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hanging="300"/>
              <w:jc w:val="both"/>
            </w:pPr>
            <w:r>
              <w:rPr>
                <w:rStyle w:val="Teksttreci"/>
              </w:rPr>
              <w:t xml:space="preserve">p. bierze udział w przetoczeniu krwi i jej składników oraz preparatów krwiopochodnych, zna zasady i umie postępować w razie wystąpienia powikłań </w:t>
            </w:r>
            <w:r>
              <w:rPr>
                <w:rStyle w:val="Teksttreci"/>
              </w:rPr>
              <w:t>poprzetoczeniowych.</w:t>
            </w:r>
          </w:p>
        </w:tc>
      </w:tr>
      <w:tr w:rsidR="00A96E81" w14:paraId="48ADDA0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C4C63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H.U.23.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F5759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Umie wykonać i bierze udział w wybranych złożonych procedurach i czynnościach medycznych w szczególności z zakresu onkologii w tym:</w:t>
            </w:r>
          </w:p>
        </w:tc>
      </w:tr>
      <w:tr w:rsidR="00A96E81" w14:paraId="6B5CBFA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914DA0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5BD73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hanging="300"/>
              <w:jc w:val="both"/>
            </w:pPr>
            <w:r>
              <w:rPr>
                <w:rStyle w:val="Teksttreci"/>
              </w:rPr>
              <w:t>a. dokonuje klinicznej oceny układu chłonnego,</w:t>
            </w:r>
          </w:p>
        </w:tc>
      </w:tr>
      <w:tr w:rsidR="00A96E81" w14:paraId="587A90AA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03280E7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88002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b. rozpoznaje obrzęk chłonny, </w:t>
            </w:r>
            <w:r>
              <w:rPr>
                <w:rStyle w:val="Teksttreci"/>
              </w:rPr>
              <w:t xml:space="preserve">wykazuje znajomość zasad profilaktyki obrzęku chłonnego u pacjentów po </w:t>
            </w:r>
            <w:proofErr w:type="spellStart"/>
            <w:r>
              <w:rPr>
                <w:rStyle w:val="Teksttreci"/>
              </w:rPr>
              <w:t>limfadenektomiach</w:t>
            </w:r>
            <w:proofErr w:type="spellEnd"/>
            <w:r>
              <w:rPr>
                <w:rStyle w:val="Teksttreci"/>
              </w:rPr>
              <w:t xml:space="preserve"> i radioterapii, ma umiejętność postępowania w powikłaniach spowodowanych obrzękiem chłonnym,</w:t>
            </w:r>
          </w:p>
        </w:tc>
      </w:tr>
      <w:tr w:rsidR="00A96E81" w14:paraId="7FA2DB68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10CA1F2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ADB91A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c. rozpoznaje, przedstawia profilaktykę i leczenie powikłań </w:t>
            </w:r>
            <w:r>
              <w:rPr>
                <w:rStyle w:val="Teksttreci"/>
              </w:rPr>
              <w:t>wczesnych i odległych po leczeniu onkologicznym (radioterapia i chemioterapia), ze szczególnym uwzględnieniem powikłań ze strony przewodu pokarmowego,</w:t>
            </w:r>
          </w:p>
        </w:tc>
      </w:tr>
      <w:tr w:rsidR="00A96E81" w14:paraId="206DC57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5C81121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45EBA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d. rozpoznaje, przedstawia profilaktykę i leczenie stanów przed nowotworowych w obrębie błony śluzowej </w:t>
            </w:r>
            <w:r>
              <w:rPr>
                <w:rStyle w:val="Teksttreci"/>
              </w:rPr>
              <w:t>i skóry,</w:t>
            </w:r>
          </w:p>
        </w:tc>
      </w:tr>
      <w:tr w:rsidR="00A96E81" w14:paraId="0D7DAED6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E3CA292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35940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>e. poznaje zasady i asystuje w postępowaniu w zaburzeniach metabolicznych u pacjentów onkologicznych oraz w stanach nagłego zagrożenia życia w onkologii,</w:t>
            </w:r>
          </w:p>
        </w:tc>
      </w:tr>
      <w:tr w:rsidR="00A96E81" w14:paraId="4DB02054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A901BD" w14:textId="77777777" w:rsidR="00A96E81" w:rsidRDefault="00A96E81">
            <w:pPr>
              <w:framePr w:w="9797" w:wrap="notBeside" w:vAnchor="text" w:hAnchor="text" w:xAlign="center" w:y="1"/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B479C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f. umie zastosować żywienie dojelitowe, pozajelitowe, </w:t>
            </w:r>
            <w:proofErr w:type="spellStart"/>
            <w:r>
              <w:rPr>
                <w:rStyle w:val="Teksttreci"/>
              </w:rPr>
              <w:t>płynoterapię</w:t>
            </w:r>
            <w:proofErr w:type="spellEnd"/>
            <w:r>
              <w:rPr>
                <w:rStyle w:val="Teksttreci"/>
              </w:rPr>
              <w:t xml:space="preserve"> u pacjentów </w:t>
            </w:r>
            <w:r>
              <w:rPr>
                <w:rStyle w:val="Teksttreci"/>
              </w:rPr>
              <w:t>onkologicznych,</w:t>
            </w:r>
          </w:p>
        </w:tc>
      </w:tr>
    </w:tbl>
    <w:p w14:paraId="78D52555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7973"/>
      </w:tblGrid>
      <w:tr w:rsidR="00A96E81" w14:paraId="019C1DE6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062085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1A64D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g. umie ustalić wskazania i zmodyfikować tryb życia i dietę pacjenta</w:t>
            </w:r>
          </w:p>
        </w:tc>
      </w:tr>
      <w:tr w:rsidR="00A96E81" w14:paraId="4526769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5D33A917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EABB7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20" w:firstLine="0"/>
              <w:jc w:val="left"/>
            </w:pPr>
            <w:r>
              <w:rPr>
                <w:rStyle w:val="Teksttreci"/>
              </w:rPr>
              <w:t>onkologicznego,</w:t>
            </w:r>
          </w:p>
        </w:tc>
      </w:tr>
      <w:tr w:rsidR="00A96E81" w14:paraId="3229473F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6FA00E5D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53F6A0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h. bierze udział w różnicowaniu zmian </w:t>
            </w:r>
            <w:proofErr w:type="spellStart"/>
            <w:r>
              <w:rPr>
                <w:rStyle w:val="Teksttreci"/>
              </w:rPr>
              <w:t>poterapeutycznych</w:t>
            </w:r>
            <w:proofErr w:type="spellEnd"/>
            <w:r>
              <w:rPr>
                <w:rStyle w:val="Teksttreci"/>
              </w:rPr>
              <w:t xml:space="preserve"> i nawrotów choroby</w:t>
            </w:r>
          </w:p>
        </w:tc>
      </w:tr>
      <w:tr w:rsidR="00A96E81" w14:paraId="6B422715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749EFDAC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769BC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20" w:firstLine="0"/>
              <w:jc w:val="left"/>
            </w:pPr>
            <w:r>
              <w:rPr>
                <w:rStyle w:val="Teksttreci"/>
              </w:rPr>
              <w:t>nowotworowej.</w:t>
            </w:r>
          </w:p>
        </w:tc>
      </w:tr>
      <w:tr w:rsidR="00A96E81" w14:paraId="6216156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24704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H.U.24.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CB3DF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Umie wykonać wybrane złożone procedury i </w:t>
            </w:r>
            <w:r>
              <w:rPr>
                <w:rStyle w:val="Teksttreci"/>
              </w:rPr>
              <w:t>czynności medyczne w zakresie prawnych i organizacyjnych aspektów medycyny w tym:</w:t>
            </w:r>
          </w:p>
        </w:tc>
      </w:tr>
      <w:tr w:rsidR="00A96E81" w14:paraId="5F3BCD3B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04412D5A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7589F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a. rozpoznaje i analizuje podstawy prawne zawierania umów na udzielanie</w:t>
            </w:r>
          </w:p>
        </w:tc>
      </w:tr>
      <w:tr w:rsidR="00A96E81" w14:paraId="31E340A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143D4939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2EBBB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20" w:firstLine="0"/>
              <w:jc w:val="left"/>
            </w:pPr>
            <w:r>
              <w:rPr>
                <w:rStyle w:val="Teksttreci"/>
              </w:rPr>
              <w:t>świadczeń opieki zdrowotnej,</w:t>
            </w:r>
          </w:p>
        </w:tc>
      </w:tr>
      <w:tr w:rsidR="00A96E81" w14:paraId="5395702B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763522B5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816F3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 xml:space="preserve">b. posiada umiejętność wypisywania recept na leki gotowe, </w:t>
            </w:r>
            <w:r>
              <w:rPr>
                <w:rStyle w:val="Teksttreci"/>
              </w:rPr>
              <w:t>recepturowe</w:t>
            </w:r>
          </w:p>
        </w:tc>
      </w:tr>
      <w:tr w:rsidR="00A96E81" w14:paraId="2CA88ED8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26FD08F3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4D1842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(w tym środki odurzające lub psychotropowe) ze zróżnicowaniem stosowania</w:t>
            </w:r>
          </w:p>
        </w:tc>
      </w:tr>
      <w:tr w:rsidR="00A96E81" w14:paraId="0656746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597CB967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E1827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20" w:firstLine="0"/>
              <w:jc w:val="left"/>
            </w:pPr>
            <w:r>
              <w:rPr>
                <w:rStyle w:val="Teksttreci"/>
              </w:rPr>
              <w:t>do przysługujących pacjentom uprawnień,</w:t>
            </w:r>
          </w:p>
        </w:tc>
      </w:tr>
      <w:tr w:rsidR="00A96E81" w14:paraId="3EA80D3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3DBC9292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4FCE3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c. posiada umiejętność wypisywania skierowań na badania dodatkowe,</w:t>
            </w:r>
          </w:p>
        </w:tc>
      </w:tr>
      <w:tr w:rsidR="00A96E81" w14:paraId="40D3BA8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824" w:type="dxa"/>
            <w:tcBorders>
              <w:left w:val="single" w:sz="4" w:space="0" w:color="auto"/>
            </w:tcBorders>
            <w:shd w:val="clear" w:color="auto" w:fill="FFFFFF"/>
          </w:tcPr>
          <w:p w14:paraId="5010F2DE" w14:textId="77777777" w:rsidR="00A96E81" w:rsidRDefault="00A96E81">
            <w:pPr>
              <w:framePr w:w="97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42055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left="420" w:firstLine="0"/>
              <w:jc w:val="left"/>
            </w:pPr>
            <w:r>
              <w:rPr>
                <w:rStyle w:val="Teksttreci"/>
              </w:rPr>
              <w:t>transport sanitarny, zwolnień od pracy,</w:t>
            </w:r>
          </w:p>
        </w:tc>
      </w:tr>
      <w:tr w:rsidR="00A96E81" w14:paraId="1C643241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A7209D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H.U.25.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9AE586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hanging="300"/>
              <w:jc w:val="both"/>
            </w:pPr>
            <w:r>
              <w:rPr>
                <w:rStyle w:val="Teksttreci"/>
              </w:rPr>
              <w:t xml:space="preserve">d. </w:t>
            </w:r>
            <w:r>
              <w:rPr>
                <w:rStyle w:val="Teksttreci"/>
              </w:rPr>
              <w:t>przygotowuje raport pisemny i ustny o stanie pacjenta i zastosowanych działaniach medycznych oraz ratunkowych, raportuje przełożonemu i zespołowi interdyscyplinarnemu.</w:t>
            </w:r>
          </w:p>
        </w:tc>
      </w:tr>
      <w:tr w:rsidR="00A96E81" w14:paraId="59B4E5F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E8A2A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KOMPETENCJE SPOŁECZNE</w:t>
            </w:r>
          </w:p>
        </w:tc>
      </w:tr>
      <w:tr w:rsidR="00A96E81" w14:paraId="127625B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E713E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proofErr w:type="spellStart"/>
            <w:r>
              <w:rPr>
                <w:rStyle w:val="Teksttreci"/>
              </w:rPr>
              <w:t>K.l</w:t>
            </w:r>
            <w:proofErr w:type="spellEnd"/>
            <w:r>
              <w:rPr>
                <w:rStyle w:val="Teksttreci"/>
              </w:rPr>
              <w:t>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F2DF8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Potrafi nawiązać i utrzymać głęboki pełen szacunku </w:t>
            </w:r>
            <w:r>
              <w:rPr>
                <w:rStyle w:val="Teksttreci"/>
              </w:rPr>
              <w:t>kontakt z chorym</w:t>
            </w:r>
          </w:p>
        </w:tc>
      </w:tr>
      <w:tr w:rsidR="00A96E81" w14:paraId="1E90388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92D2D9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K.2.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AFAD17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Kieruje się dobrem chorego, stawiając je na pierwszym miejscu</w:t>
            </w:r>
          </w:p>
        </w:tc>
      </w:tr>
      <w:tr w:rsidR="00A96E81" w14:paraId="4D7243C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D55F8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K.3.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BF42C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Przestrzega tajemnicy lekarskiej i praw pacjenta</w:t>
            </w:r>
          </w:p>
        </w:tc>
      </w:tr>
      <w:tr w:rsidR="00A96E81" w14:paraId="446934E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9F27E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K.4.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CB618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right="140" w:firstLine="0"/>
              <w:jc w:val="right"/>
            </w:pPr>
            <w:r>
              <w:rPr>
                <w:rStyle w:val="Teksttreci"/>
              </w:rPr>
              <w:t>Posiada świadomość własnych ograniczeń i umiejętność stałego dokształcania się</w:t>
            </w:r>
          </w:p>
        </w:tc>
      </w:tr>
      <w:tr w:rsidR="00A96E81" w14:paraId="0D1D268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1EAED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259DA3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</w:pPr>
            <w:r>
              <w:rPr>
                <w:rStyle w:val="Teksttreci"/>
              </w:rPr>
              <w:t xml:space="preserve">Dodatkowe </w:t>
            </w:r>
            <w:r>
              <w:rPr>
                <w:rStyle w:val="Teksttreci"/>
              </w:rPr>
              <w:t>uzupełniające efekty kształcenia PRZEDMIOTY DO DYSPOZYCJI UCZELNI</w:t>
            </w:r>
          </w:p>
        </w:tc>
      </w:tr>
      <w:tr w:rsidR="00A96E81" w14:paraId="7EAF2B8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5C8268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K.5.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039671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 godnością i szacunkiem odnosi się do zwłok i szczątków ludzkich</w:t>
            </w:r>
          </w:p>
        </w:tc>
      </w:tr>
      <w:tr w:rsidR="00A96E81" w14:paraId="291C43EA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2639B5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K.6.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808FD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Przestrzega i stosuje zasady etyki akademickiej i zawodowej oraz profesjonalnego wizerunku, </w:t>
            </w:r>
            <w:r>
              <w:rPr>
                <w:rStyle w:val="Teksttreci"/>
              </w:rPr>
              <w:t>profesjonalizmu akademickiego, społecznego i zawodowego</w:t>
            </w:r>
          </w:p>
        </w:tc>
      </w:tr>
      <w:tr w:rsidR="00A96E81" w14:paraId="03091382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66430C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K.7.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26F16F" w14:textId="77777777" w:rsidR="00A96E81" w:rsidRDefault="002351AB">
            <w:pPr>
              <w:pStyle w:val="Teksttreci0"/>
              <w:framePr w:w="9797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Potrafi inspirować, być liderem i współpracować w zespole interdyscyplinarnym w szczególności podczas zajęć typu PBL</w:t>
            </w:r>
          </w:p>
        </w:tc>
      </w:tr>
    </w:tbl>
    <w:p w14:paraId="0E3E1016" w14:textId="77777777" w:rsidR="00A96E81" w:rsidRDefault="00A96E81">
      <w:pPr>
        <w:rPr>
          <w:sz w:val="2"/>
          <w:szCs w:val="2"/>
        </w:rPr>
      </w:pPr>
    </w:p>
    <w:p w14:paraId="7DFBD5C3" w14:textId="77777777" w:rsidR="00A96E81" w:rsidRDefault="002351AB">
      <w:pPr>
        <w:pStyle w:val="Teksttreci0"/>
        <w:numPr>
          <w:ilvl w:val="0"/>
          <w:numId w:val="4"/>
        </w:numPr>
        <w:shd w:val="clear" w:color="auto" w:fill="auto"/>
        <w:tabs>
          <w:tab w:val="left" w:pos="385"/>
        </w:tabs>
        <w:spacing w:before="212" w:after="0" w:line="293" w:lineRule="exact"/>
        <w:ind w:left="20" w:firstLine="0"/>
        <w:jc w:val="both"/>
      </w:pPr>
      <w:r>
        <w:rPr>
          <w:rStyle w:val="Teksttreci"/>
        </w:rPr>
        <w:t>WYMAGANIA OGÓLNE:</w:t>
      </w:r>
    </w:p>
    <w:p w14:paraId="41448C68" w14:textId="77777777" w:rsidR="00A96E81" w:rsidRDefault="002351AB">
      <w:pPr>
        <w:pStyle w:val="Teksttreci0"/>
        <w:shd w:val="clear" w:color="auto" w:fill="auto"/>
        <w:spacing w:before="0" w:after="202" w:line="293" w:lineRule="exact"/>
        <w:ind w:left="400" w:right="960" w:firstLine="0"/>
        <w:jc w:val="left"/>
      </w:pPr>
      <w:r>
        <w:rPr>
          <w:rStyle w:val="Teksttreci"/>
        </w:rPr>
        <w:t xml:space="preserve">Do uzyskania kwalifikacji studiów jednolitych </w:t>
      </w:r>
      <w:r>
        <w:rPr>
          <w:rStyle w:val="Teksttreci"/>
        </w:rPr>
        <w:t>magisterskich wymagane są wszystkie powyższe efekty kształcenia.</w:t>
      </w:r>
    </w:p>
    <w:p w14:paraId="7DCB4147" w14:textId="77777777" w:rsidR="00A96E81" w:rsidRDefault="002351AB">
      <w:pPr>
        <w:pStyle w:val="Teksttreci0"/>
        <w:numPr>
          <w:ilvl w:val="0"/>
          <w:numId w:val="4"/>
        </w:numPr>
        <w:shd w:val="clear" w:color="auto" w:fill="auto"/>
        <w:tabs>
          <w:tab w:val="left" w:pos="399"/>
        </w:tabs>
        <w:spacing w:before="0" w:after="98" w:line="190" w:lineRule="exact"/>
        <w:ind w:left="20" w:firstLine="0"/>
        <w:jc w:val="both"/>
      </w:pPr>
      <w:r>
        <w:rPr>
          <w:rStyle w:val="Teksttreci"/>
        </w:rPr>
        <w:t>STRUKTURA STUDIÓW:</w:t>
      </w:r>
    </w:p>
    <w:p w14:paraId="79943647" w14:textId="77777777" w:rsidR="00A96E81" w:rsidRDefault="002351AB">
      <w:pPr>
        <w:pStyle w:val="Teksttreci0"/>
        <w:shd w:val="clear" w:color="auto" w:fill="auto"/>
        <w:spacing w:before="0" w:after="1042" w:line="190" w:lineRule="exact"/>
        <w:ind w:left="400" w:firstLine="0"/>
        <w:jc w:val="left"/>
      </w:pPr>
      <w:r>
        <w:rPr>
          <w:rStyle w:val="Teksttreci"/>
        </w:rPr>
        <w:t>Studia jednolite magisterskie, 12 semestrów, liczba punktów ECTS - 360.</w:t>
      </w:r>
    </w:p>
    <w:p w14:paraId="45F33ACD" w14:textId="77777777" w:rsidR="00A96E81" w:rsidRDefault="002351AB">
      <w:pPr>
        <w:pStyle w:val="Podpistabeli0"/>
        <w:framePr w:w="9091" w:wrap="notBeside" w:vAnchor="text" w:hAnchor="text" w:xAlign="center" w:y="1"/>
        <w:shd w:val="clear" w:color="auto" w:fill="auto"/>
        <w:spacing w:line="190" w:lineRule="exact"/>
        <w:ind w:firstLine="0"/>
      </w:pPr>
      <w:r>
        <w:rPr>
          <w:rStyle w:val="Podpistabeli"/>
        </w:rPr>
        <w:t>Tabela 1. Minimalna liczba godzin zajęć zorganizowanych oraz punktów ECTS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72"/>
        <w:gridCol w:w="1133"/>
        <w:gridCol w:w="1286"/>
      </w:tblGrid>
      <w:tr w:rsidR="00A96E81" w14:paraId="49D655A9" w14:textId="77777777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23B1CD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 xml:space="preserve">Grupy </w:t>
            </w:r>
            <w:r>
              <w:rPr>
                <w:rStyle w:val="Teksttreci"/>
              </w:rPr>
              <w:t>szczegółowych efektów kształcenia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68CB75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Godziny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21401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</w:pPr>
            <w:r>
              <w:rPr>
                <w:rStyle w:val="Teksttreci"/>
              </w:rPr>
              <w:t>Punkty ECTS</w:t>
            </w:r>
          </w:p>
        </w:tc>
      </w:tr>
      <w:tr w:rsidR="00A96E81" w14:paraId="2696EE2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A1126E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  <w:jc w:val="left"/>
            </w:pPr>
            <w:r>
              <w:rPr>
                <w:rStyle w:val="Teksttreci"/>
              </w:rPr>
              <w:t>A. Nauki morfologiczne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4CDE3A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F62FDC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25</w:t>
            </w:r>
          </w:p>
        </w:tc>
      </w:tr>
      <w:tr w:rsidR="00A96E81" w14:paraId="55F8B005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73A2E5A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  <w:jc w:val="left"/>
            </w:pPr>
            <w:r>
              <w:rPr>
                <w:rStyle w:val="Teksttreci"/>
              </w:rPr>
              <w:t>B. Naukowe podstawy medycyny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E10D550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525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D434C1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43</w:t>
            </w:r>
          </w:p>
        </w:tc>
      </w:tr>
    </w:tbl>
    <w:p w14:paraId="40859CD6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72"/>
        <w:gridCol w:w="1133"/>
        <w:gridCol w:w="1286"/>
      </w:tblGrid>
      <w:tr w:rsidR="00A96E81" w14:paraId="7193A750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DEA298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lastRenderedPageBreak/>
              <w:t>C. Nauki przedkliniczne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108DCA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525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1C5FCB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43</w:t>
            </w:r>
          </w:p>
        </w:tc>
      </w:tr>
      <w:tr w:rsidR="00A96E81" w14:paraId="1B06B74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86AD96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D. Nauki behawioralne i społeczne z elementami profesjonalizmu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BE2157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240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11FC3F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12</w:t>
            </w:r>
          </w:p>
        </w:tc>
      </w:tr>
      <w:tr w:rsidR="00A96E81" w14:paraId="35AFFB7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B1258F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 xml:space="preserve">E. Nauki kliniczne </w:t>
            </w:r>
            <w:r>
              <w:rPr>
                <w:rStyle w:val="Teksttreci"/>
              </w:rPr>
              <w:t>niezabiegowe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FABCD7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1060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2B2824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65</w:t>
            </w:r>
          </w:p>
        </w:tc>
      </w:tr>
      <w:tr w:rsidR="00A96E81" w14:paraId="2F2BFF3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4DFC63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F. Nauki kliniczne zabiegowe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82FBE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900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AC5455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50</w:t>
            </w:r>
          </w:p>
        </w:tc>
      </w:tr>
      <w:tr w:rsidR="00A96E81" w14:paraId="5481667F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EAE5FA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G. Prawne i organizacyjne aspekty medycyny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859178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2A86C8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</w:t>
            </w:r>
          </w:p>
        </w:tc>
      </w:tr>
      <w:tr w:rsidR="00A96E81" w14:paraId="741D795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45E6B0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Praktyczne nauczanie kliniczne (30 tygodni) + egzaminy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AFAB88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900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543FBA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60</w:t>
            </w:r>
          </w:p>
        </w:tc>
      </w:tr>
      <w:tr w:rsidR="00A96E81" w14:paraId="2E925A83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C4F658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Praktyki zawodowe (wakacyjne)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2B4BA4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017280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20</w:t>
            </w:r>
          </w:p>
        </w:tc>
      </w:tr>
      <w:tr w:rsidR="00A96E81" w14:paraId="74792162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FA72E67" w14:textId="77777777" w:rsidR="00A96E81" w:rsidRDefault="002351AB">
            <w:pPr>
              <w:pStyle w:val="Teksttreci70"/>
              <w:framePr w:w="9091" w:wrap="notBeside" w:vAnchor="text" w:hAnchor="text" w:xAlign="center" w:y="1"/>
              <w:shd w:val="clear" w:color="auto" w:fill="auto"/>
              <w:spacing w:line="170" w:lineRule="exact"/>
              <w:ind w:left="140" w:firstLine="0"/>
              <w:jc w:val="left"/>
            </w:pPr>
            <w:r>
              <w:rPr>
                <w:rStyle w:val="Teksttreci7"/>
              </w:rPr>
              <w:t>Ogółem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BAC04F4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5150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46CED1" w14:textId="77777777" w:rsidR="00A96E81" w:rsidRDefault="002351AB">
            <w:pPr>
              <w:pStyle w:val="Teksttreci0"/>
              <w:framePr w:w="909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330</w:t>
            </w:r>
          </w:p>
        </w:tc>
      </w:tr>
    </w:tbl>
    <w:p w14:paraId="6602974C" w14:textId="77777777" w:rsidR="00A96E81" w:rsidRDefault="00A96E81">
      <w:pPr>
        <w:rPr>
          <w:sz w:val="2"/>
          <w:szCs w:val="2"/>
        </w:rPr>
      </w:pPr>
    </w:p>
    <w:p w14:paraId="0C7331A1" w14:textId="77777777" w:rsidR="00A96E81" w:rsidRDefault="002351AB">
      <w:pPr>
        <w:pStyle w:val="Teksttreci70"/>
        <w:shd w:val="clear" w:color="auto" w:fill="auto"/>
        <w:spacing w:before="354" w:after="226" w:line="190" w:lineRule="exact"/>
        <w:ind w:firstLine="0"/>
        <w:jc w:val="left"/>
      </w:pPr>
      <w:r>
        <w:rPr>
          <w:rStyle w:val="Teksttreci7TimesNewRoman95ptBezpogrubieniaOdstpy1pt"/>
          <w:rFonts w:eastAsia="Arial"/>
        </w:rPr>
        <w:t>V.</w:t>
      </w:r>
      <w:r>
        <w:rPr>
          <w:rStyle w:val="Teksttreci7"/>
        </w:rPr>
        <w:t xml:space="preserve"> PRAKTYKI I NAUCZANIE PRAKTYCZNE NA VI ROKU STUDIÓW</w:t>
      </w:r>
    </w:p>
    <w:p w14:paraId="3A4399FF" w14:textId="77777777" w:rsidR="00A96E81" w:rsidRDefault="002351AB">
      <w:pPr>
        <w:pStyle w:val="Teksttreci70"/>
        <w:numPr>
          <w:ilvl w:val="1"/>
          <w:numId w:val="4"/>
        </w:numPr>
        <w:shd w:val="clear" w:color="auto" w:fill="auto"/>
        <w:tabs>
          <w:tab w:val="left" w:pos="595"/>
        </w:tabs>
        <w:spacing w:line="302" w:lineRule="exact"/>
        <w:ind w:left="360" w:firstLine="0"/>
        <w:jc w:val="both"/>
      </w:pPr>
      <w:r>
        <w:rPr>
          <w:rStyle w:val="Teksttreci7"/>
        </w:rPr>
        <w:t>PRAKTYCZNE NAUCZANIE KLINICZNE NA VI ROKU STUDIÓW</w:t>
      </w:r>
    </w:p>
    <w:p w14:paraId="4E77A16E" w14:textId="77777777" w:rsidR="00A96E81" w:rsidRDefault="002351AB">
      <w:pPr>
        <w:pStyle w:val="Teksttreci0"/>
        <w:shd w:val="clear" w:color="auto" w:fill="auto"/>
        <w:spacing w:before="0" w:after="0" w:line="302" w:lineRule="exact"/>
        <w:ind w:left="340" w:right="320" w:firstLine="580"/>
        <w:jc w:val="left"/>
      </w:pPr>
      <w:r>
        <w:rPr>
          <w:rStyle w:val="Teksttreci"/>
        </w:rPr>
        <w:t>Praktyczne nauczanie kliniczne prowadzone na VI roku studiów obejmuje zajęcia w klinikach lub oddziałach szpitalnych z zakresu następujących specjalności:</w:t>
      </w:r>
    </w:p>
    <w:p w14:paraId="5E78D1F9" w14:textId="77777777" w:rsidR="00A96E81" w:rsidRDefault="002351AB">
      <w:pPr>
        <w:pStyle w:val="Teksttreci0"/>
        <w:numPr>
          <w:ilvl w:val="0"/>
          <w:numId w:val="5"/>
        </w:numPr>
        <w:shd w:val="clear" w:color="auto" w:fill="auto"/>
        <w:tabs>
          <w:tab w:val="left" w:pos="643"/>
          <w:tab w:val="left" w:pos="3749"/>
        </w:tabs>
        <w:spacing w:before="0" w:after="0" w:line="302" w:lineRule="exact"/>
        <w:ind w:left="360" w:firstLine="0"/>
        <w:jc w:val="both"/>
      </w:pPr>
      <w:r>
        <w:rPr>
          <w:rStyle w:val="Teksttreci"/>
        </w:rPr>
        <w:t>interna</w:t>
      </w:r>
      <w:r>
        <w:rPr>
          <w:rStyle w:val="Teksttreci"/>
        </w:rPr>
        <w:tab/>
        <w:t>8 tygodni,</w:t>
      </w:r>
    </w:p>
    <w:p w14:paraId="5C1C3591" w14:textId="77777777" w:rsidR="00A96E81" w:rsidRDefault="002351AB">
      <w:pPr>
        <w:pStyle w:val="Teksttreci0"/>
        <w:numPr>
          <w:ilvl w:val="0"/>
          <w:numId w:val="5"/>
        </w:numPr>
        <w:shd w:val="clear" w:color="auto" w:fill="auto"/>
        <w:tabs>
          <w:tab w:val="left" w:pos="648"/>
          <w:tab w:val="left" w:pos="3034"/>
        </w:tabs>
        <w:spacing w:before="0" w:after="0" w:line="302" w:lineRule="exact"/>
        <w:ind w:left="360" w:firstLine="0"/>
        <w:jc w:val="both"/>
      </w:pPr>
      <w:r>
        <w:rPr>
          <w:rStyle w:val="Teksttreci"/>
        </w:rPr>
        <w:t>pediatria</w:t>
      </w:r>
      <w:r>
        <w:rPr>
          <w:rStyle w:val="Teksttreci"/>
        </w:rPr>
        <w:tab/>
        <w:t>4 tygodnie,</w:t>
      </w:r>
    </w:p>
    <w:p w14:paraId="413FDC09" w14:textId="77777777" w:rsidR="00A96E81" w:rsidRDefault="002351AB">
      <w:pPr>
        <w:pStyle w:val="Teksttreci0"/>
        <w:numPr>
          <w:ilvl w:val="0"/>
          <w:numId w:val="5"/>
        </w:numPr>
        <w:shd w:val="clear" w:color="auto" w:fill="auto"/>
        <w:tabs>
          <w:tab w:val="left" w:pos="638"/>
          <w:tab w:val="left" w:pos="3744"/>
        </w:tabs>
        <w:spacing w:before="0" w:after="0" w:line="302" w:lineRule="exact"/>
        <w:ind w:left="360" w:firstLine="0"/>
        <w:jc w:val="both"/>
      </w:pPr>
      <w:r>
        <w:rPr>
          <w:rStyle w:val="Teksttreci"/>
        </w:rPr>
        <w:t>chirurgia</w:t>
      </w:r>
      <w:r>
        <w:rPr>
          <w:rStyle w:val="Teksttreci"/>
        </w:rPr>
        <w:tab/>
        <w:t>4 tygodnie,</w:t>
      </w:r>
    </w:p>
    <w:p w14:paraId="49E90F60" w14:textId="77777777" w:rsidR="00A96E81" w:rsidRDefault="002351AB">
      <w:pPr>
        <w:pStyle w:val="Teksttreci0"/>
        <w:numPr>
          <w:ilvl w:val="0"/>
          <w:numId w:val="5"/>
        </w:numPr>
        <w:shd w:val="clear" w:color="auto" w:fill="auto"/>
        <w:tabs>
          <w:tab w:val="left" w:pos="638"/>
        </w:tabs>
        <w:spacing w:before="0" w:after="0" w:line="302" w:lineRule="exact"/>
        <w:ind w:left="360" w:firstLine="0"/>
        <w:jc w:val="both"/>
      </w:pPr>
      <w:r>
        <w:rPr>
          <w:rStyle w:val="Teksttreci"/>
        </w:rPr>
        <w:t>ginekologia i położnictwo 2 tygodnie,</w:t>
      </w:r>
    </w:p>
    <w:p w14:paraId="0CFFA201" w14:textId="77777777" w:rsidR="00A96E81" w:rsidRDefault="002351AB">
      <w:pPr>
        <w:pStyle w:val="Teksttreci0"/>
        <w:numPr>
          <w:ilvl w:val="0"/>
          <w:numId w:val="5"/>
        </w:numPr>
        <w:shd w:val="clear" w:color="auto" w:fill="auto"/>
        <w:tabs>
          <w:tab w:val="left" w:pos="648"/>
          <w:tab w:val="left" w:pos="3754"/>
        </w:tabs>
        <w:spacing w:before="0" w:after="0" w:line="302" w:lineRule="exact"/>
        <w:ind w:left="360" w:firstLine="0"/>
        <w:jc w:val="both"/>
      </w:pPr>
      <w:r>
        <w:rPr>
          <w:rStyle w:val="Teksttreci"/>
        </w:rPr>
        <w:t>psychiatria</w:t>
      </w:r>
      <w:r>
        <w:rPr>
          <w:rStyle w:val="Teksttreci"/>
        </w:rPr>
        <w:tab/>
        <w:t>2 tygodnie,</w:t>
      </w:r>
    </w:p>
    <w:p w14:paraId="45F6C8D2" w14:textId="77777777" w:rsidR="00A96E81" w:rsidRDefault="002351AB">
      <w:pPr>
        <w:pStyle w:val="Teksttreci0"/>
        <w:numPr>
          <w:ilvl w:val="0"/>
          <w:numId w:val="5"/>
        </w:numPr>
        <w:shd w:val="clear" w:color="auto" w:fill="auto"/>
        <w:tabs>
          <w:tab w:val="left" w:pos="648"/>
          <w:tab w:val="left" w:pos="3754"/>
        </w:tabs>
        <w:spacing w:before="0" w:after="0" w:line="302" w:lineRule="exact"/>
        <w:ind w:left="360" w:firstLine="0"/>
        <w:jc w:val="both"/>
      </w:pPr>
      <w:r>
        <w:rPr>
          <w:rStyle w:val="Teksttreci"/>
        </w:rPr>
        <w:t>medycyna ratunkowa</w:t>
      </w:r>
      <w:r>
        <w:rPr>
          <w:rStyle w:val="Teksttreci"/>
        </w:rPr>
        <w:tab/>
        <w:t>2 tygodnie,</w:t>
      </w:r>
    </w:p>
    <w:p w14:paraId="2782EC91" w14:textId="77777777" w:rsidR="00A96E81" w:rsidRDefault="002351AB">
      <w:pPr>
        <w:pStyle w:val="Teksttreci0"/>
        <w:numPr>
          <w:ilvl w:val="0"/>
          <w:numId w:val="5"/>
        </w:numPr>
        <w:shd w:val="clear" w:color="auto" w:fill="auto"/>
        <w:tabs>
          <w:tab w:val="left" w:pos="648"/>
          <w:tab w:val="left" w:pos="3754"/>
        </w:tabs>
        <w:spacing w:before="0" w:after="0" w:line="302" w:lineRule="exact"/>
        <w:ind w:left="360" w:firstLine="0"/>
        <w:jc w:val="both"/>
      </w:pPr>
      <w:r>
        <w:rPr>
          <w:rStyle w:val="Teksttreci"/>
        </w:rPr>
        <w:t>medycyna rodzinna</w:t>
      </w:r>
      <w:r>
        <w:rPr>
          <w:rStyle w:val="Teksttreci"/>
        </w:rPr>
        <w:tab/>
        <w:t>2 tygodnie,</w:t>
      </w:r>
    </w:p>
    <w:p w14:paraId="64BA4D11" w14:textId="77777777" w:rsidR="00A96E81" w:rsidRDefault="002351AB">
      <w:pPr>
        <w:pStyle w:val="Teksttreci0"/>
        <w:numPr>
          <w:ilvl w:val="0"/>
          <w:numId w:val="5"/>
        </w:numPr>
        <w:shd w:val="clear" w:color="auto" w:fill="auto"/>
        <w:tabs>
          <w:tab w:val="left" w:pos="643"/>
        </w:tabs>
        <w:spacing w:before="0" w:after="406" w:line="302" w:lineRule="exact"/>
        <w:ind w:left="360" w:firstLine="0"/>
        <w:jc w:val="both"/>
      </w:pPr>
      <w:r>
        <w:rPr>
          <w:rStyle w:val="Teksttreci"/>
        </w:rPr>
        <w:t>6 tygodni w specjalności wybranej przez studenta.</w:t>
      </w:r>
    </w:p>
    <w:p w14:paraId="5A2B6F93" w14:textId="77777777" w:rsidR="00A96E81" w:rsidRDefault="002351AB">
      <w:pPr>
        <w:pStyle w:val="Teksttreci70"/>
        <w:numPr>
          <w:ilvl w:val="1"/>
          <w:numId w:val="5"/>
        </w:numPr>
        <w:shd w:val="clear" w:color="auto" w:fill="auto"/>
        <w:tabs>
          <w:tab w:val="left" w:pos="600"/>
        </w:tabs>
        <w:spacing w:after="11" w:line="170" w:lineRule="exact"/>
        <w:ind w:left="360" w:firstLine="0"/>
        <w:jc w:val="both"/>
      </w:pPr>
      <w:r>
        <w:rPr>
          <w:rStyle w:val="Teksttreci7"/>
        </w:rPr>
        <w:t xml:space="preserve">PRAKTYKI </w:t>
      </w:r>
      <w:r>
        <w:rPr>
          <w:rStyle w:val="Teksttreci7"/>
        </w:rPr>
        <w:t>ZAWODOWE</w:t>
      </w:r>
    </w:p>
    <w:p w14:paraId="4F64318B" w14:textId="77777777" w:rsidR="00A96E81" w:rsidRDefault="002351AB">
      <w:pPr>
        <w:pStyle w:val="Teksttreci0"/>
        <w:shd w:val="clear" w:color="auto" w:fill="auto"/>
        <w:spacing w:before="0" w:after="241" w:line="298" w:lineRule="exact"/>
        <w:ind w:left="360" w:right="320" w:firstLine="560"/>
        <w:jc w:val="left"/>
      </w:pPr>
      <w:r>
        <w:rPr>
          <w:rStyle w:val="Teksttreci"/>
        </w:rPr>
        <w:t>Wymiar realizowanych praktyk zawodowych wynika ściśle z wytycznych standardu na kierunku lekarskim (tabela 2).</w:t>
      </w:r>
    </w:p>
    <w:p w14:paraId="51CD84DA" w14:textId="77777777" w:rsidR="00A96E81" w:rsidRDefault="002351AB">
      <w:pPr>
        <w:pStyle w:val="Podpistabeli20"/>
        <w:framePr w:w="9077" w:wrap="notBeside" w:vAnchor="text" w:hAnchor="text" w:xAlign="center" w:y="1"/>
        <w:shd w:val="clear" w:color="auto" w:fill="auto"/>
        <w:spacing w:line="170" w:lineRule="exact"/>
      </w:pPr>
      <w:r>
        <w:rPr>
          <w:rStyle w:val="Podpistabeli21"/>
        </w:rPr>
        <w:t>Tabela 2. Zawodowa praktyka studia jednolite magisterskie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66"/>
        <w:gridCol w:w="2525"/>
        <w:gridCol w:w="2386"/>
      </w:tblGrid>
      <w:tr w:rsidR="00A96E81" w14:paraId="054071C6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6E737D" w14:textId="77777777" w:rsidR="00A96E81" w:rsidRDefault="002351AB">
            <w:pPr>
              <w:pStyle w:val="Teksttreci70"/>
              <w:framePr w:w="9077" w:wrap="notBeside" w:vAnchor="text" w:hAnchor="text" w:xAlign="center" w:y="1"/>
              <w:shd w:val="clear" w:color="auto" w:fill="auto"/>
              <w:spacing w:line="170" w:lineRule="exact"/>
              <w:ind w:firstLine="0"/>
            </w:pPr>
            <w:r>
              <w:rPr>
                <w:rStyle w:val="Teksttreci7"/>
              </w:rPr>
              <w:t>Zawodowa praktyka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16983" w14:textId="77777777" w:rsidR="00A96E81" w:rsidRDefault="002351AB">
            <w:pPr>
              <w:pStyle w:val="Teksttreci70"/>
              <w:framePr w:w="9077" w:wrap="notBeside" w:vAnchor="text" w:hAnchor="text" w:xAlign="center" w:y="1"/>
              <w:shd w:val="clear" w:color="auto" w:fill="auto"/>
              <w:spacing w:line="170" w:lineRule="exact"/>
              <w:ind w:firstLine="0"/>
            </w:pPr>
            <w:r>
              <w:rPr>
                <w:rStyle w:val="Teksttreci7"/>
              </w:rPr>
              <w:t>(godz./tyg.)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499E08" w14:textId="77777777" w:rsidR="00A96E81" w:rsidRDefault="002351AB">
            <w:pPr>
              <w:pStyle w:val="Teksttreci70"/>
              <w:framePr w:w="9077" w:wrap="notBeside" w:vAnchor="text" w:hAnchor="text" w:xAlign="center" w:y="1"/>
              <w:shd w:val="clear" w:color="auto" w:fill="auto"/>
              <w:spacing w:line="170" w:lineRule="exact"/>
              <w:ind w:firstLine="0"/>
            </w:pPr>
            <w:r>
              <w:rPr>
                <w:rStyle w:val="Teksttreci7"/>
              </w:rPr>
              <w:t>Punkty ECTS</w:t>
            </w:r>
          </w:p>
        </w:tc>
      </w:tr>
      <w:tr w:rsidR="00A96E81" w14:paraId="2151E5D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597CB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Opieka nad chorym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134743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120/4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A19EB2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</w:tr>
      <w:tr w:rsidR="00A96E81" w14:paraId="65136B2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EB0E0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Lecznictwo otwarte (lekarz rodzinny)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86AAE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90/3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56C013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</w:t>
            </w:r>
          </w:p>
        </w:tc>
      </w:tr>
      <w:tr w:rsidR="00A96E81" w14:paraId="61AA758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0361C2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Pomoc doraźna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CA2318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30/1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B144D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317D945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6C515A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Choroby wewnętrzne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79CD33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120/4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C1FFC2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</w:tr>
      <w:tr w:rsidR="00A96E81" w14:paraId="7338448C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B07F6F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Pediatria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15972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60/2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544DC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6FADCCB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AA1B9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Chirurgia ogólna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0B219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60/2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140FC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77BA978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933B5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Ginekologia i położnictwo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58F8CA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60/2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4D121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5348B91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53D3DC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Intensywna terapia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F37337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60/2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97EC16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7907B7DB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F0C068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Ogółem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A121997" w14:textId="77777777" w:rsidR="00A96E81" w:rsidRDefault="002351AB">
            <w:pPr>
              <w:pStyle w:val="Teksttreci70"/>
              <w:framePr w:w="9077" w:wrap="notBeside" w:vAnchor="text" w:hAnchor="text" w:xAlign="center" w:y="1"/>
              <w:shd w:val="clear" w:color="auto" w:fill="auto"/>
              <w:spacing w:line="170" w:lineRule="exact"/>
              <w:ind w:firstLine="0"/>
            </w:pPr>
            <w:r>
              <w:rPr>
                <w:rStyle w:val="Teksttreci7"/>
              </w:rPr>
              <w:t>600/20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6C9E76" w14:textId="77777777" w:rsidR="00A96E81" w:rsidRDefault="002351AB">
            <w:pPr>
              <w:pStyle w:val="Teksttreci70"/>
              <w:framePr w:w="9077" w:wrap="notBeside" w:vAnchor="text" w:hAnchor="text" w:xAlign="center" w:y="1"/>
              <w:shd w:val="clear" w:color="auto" w:fill="auto"/>
              <w:spacing w:line="170" w:lineRule="exact"/>
              <w:ind w:firstLine="0"/>
            </w:pPr>
            <w:r>
              <w:rPr>
                <w:rStyle w:val="Teksttreci7"/>
              </w:rPr>
              <w:t>20</w:t>
            </w:r>
          </w:p>
        </w:tc>
      </w:tr>
    </w:tbl>
    <w:p w14:paraId="38254618" w14:textId="77777777" w:rsidR="00A96E81" w:rsidRDefault="002351AB">
      <w:pPr>
        <w:pStyle w:val="Podpistabeli30"/>
        <w:framePr w:w="9077" w:wrap="notBeside" w:vAnchor="text" w:hAnchor="text" w:xAlign="center" w:y="1"/>
        <w:shd w:val="clear" w:color="auto" w:fill="auto"/>
        <w:ind w:firstLine="0"/>
      </w:pPr>
      <w:r>
        <w:rPr>
          <w:rStyle w:val="Podpistabeli3"/>
        </w:rPr>
        <w:t xml:space="preserve">Załącznik nr 2 do Uchwały Nr 670 </w:t>
      </w:r>
      <w:r>
        <w:rPr>
          <w:rStyle w:val="Podpistabeli3"/>
        </w:rPr>
        <w:t>Senatu UWM w Olsztynie z dnia 6 marca 2015 roku w sprawie określenia efektów kształcenia na kierunkach: lekarskim, pielęgniarstwo oraz weterynaria dla określonego poziomu i profilu kształcenia</w:t>
      </w:r>
    </w:p>
    <w:p w14:paraId="08FED22D" w14:textId="77777777" w:rsidR="00A96E81" w:rsidRDefault="00A96E81">
      <w:pPr>
        <w:rPr>
          <w:sz w:val="2"/>
          <w:szCs w:val="2"/>
        </w:rPr>
      </w:pPr>
    </w:p>
    <w:p w14:paraId="32D1B874" w14:textId="77777777" w:rsidR="00A96E81" w:rsidRDefault="002351AB">
      <w:pPr>
        <w:pStyle w:val="Teksttreci0"/>
        <w:shd w:val="clear" w:color="auto" w:fill="auto"/>
        <w:spacing w:before="316" w:after="0" w:line="190" w:lineRule="exact"/>
        <w:ind w:left="60" w:firstLine="0"/>
      </w:pPr>
      <w:r>
        <w:rPr>
          <w:rStyle w:val="Teksttreci"/>
        </w:rPr>
        <w:t>Efekty kształcenia dla kierunku</w:t>
      </w:r>
      <w:r>
        <w:rPr>
          <w:rStyle w:val="PogrubienieTeksttreciArial85ptOdstpy0pt1"/>
        </w:rPr>
        <w:t xml:space="preserve"> Pielęgniarstwo</w:t>
      </w:r>
      <w:r>
        <w:br w:type="page"/>
      </w:r>
    </w:p>
    <w:p w14:paraId="329E0525" w14:textId="77777777" w:rsidR="00A96E81" w:rsidRDefault="002351AB">
      <w:pPr>
        <w:pStyle w:val="Teksttreci0"/>
        <w:numPr>
          <w:ilvl w:val="2"/>
          <w:numId w:val="5"/>
        </w:numPr>
        <w:shd w:val="clear" w:color="auto" w:fill="auto"/>
        <w:tabs>
          <w:tab w:val="left" w:pos="522"/>
        </w:tabs>
        <w:spacing w:before="0" w:after="0" w:line="293" w:lineRule="exact"/>
        <w:ind w:left="540" w:right="420" w:hanging="440"/>
        <w:jc w:val="both"/>
      </w:pPr>
      <w:r>
        <w:rPr>
          <w:rStyle w:val="PogrubienieTeksttreciArial85ptOdstpy0pt2"/>
        </w:rPr>
        <w:lastRenderedPageBreak/>
        <w:t>Umiejscowienie</w:t>
      </w:r>
      <w:r>
        <w:rPr>
          <w:rStyle w:val="PogrubienieTeksttreciArial85ptOdstpy0pt2"/>
        </w:rPr>
        <w:t xml:space="preserve"> kierunku w obszarze kształcenia:</w:t>
      </w:r>
      <w:r>
        <w:rPr>
          <w:rStyle w:val="Teksttreci"/>
        </w:rPr>
        <w:t xml:space="preserve"> kierunek należy do obszaru kształcenia w zakresie nauk medycznych, nauk o zdrowiu oraz nauk o kulturze fizycznej.</w:t>
      </w:r>
    </w:p>
    <w:p w14:paraId="73382F76" w14:textId="77777777" w:rsidR="00A96E81" w:rsidRDefault="002351AB">
      <w:pPr>
        <w:pStyle w:val="Teksttreci0"/>
        <w:numPr>
          <w:ilvl w:val="2"/>
          <w:numId w:val="5"/>
        </w:numPr>
        <w:shd w:val="clear" w:color="auto" w:fill="auto"/>
        <w:tabs>
          <w:tab w:val="left" w:pos="532"/>
        </w:tabs>
        <w:spacing w:before="0" w:after="0" w:line="293" w:lineRule="exact"/>
        <w:ind w:left="540" w:right="420" w:hanging="440"/>
        <w:jc w:val="both"/>
      </w:pPr>
      <w:r>
        <w:rPr>
          <w:rStyle w:val="PogrubienieTeksttreciArial85ptOdstpy0pt2"/>
        </w:rPr>
        <w:t>Przyporządkowanie kierunku studiów do dziedzin nauki i dyscyplin naukowych:</w:t>
      </w:r>
      <w:r>
        <w:rPr>
          <w:rStyle w:val="Teksttreci"/>
        </w:rPr>
        <w:t xml:space="preserve"> kierunek studiów przyporządkowano do obszaru wiedzy w zakresie nauk medycznych i nauk o zdrowiu oraz nauk o kulturze fizycznej, dziedziny nauk medycznych, dyscypliny naukowej: medycyna oraz dziedziny nauk o zdrowiu.</w:t>
      </w:r>
    </w:p>
    <w:p w14:paraId="4D81A599" w14:textId="77777777" w:rsidR="00A96E81" w:rsidRDefault="002351AB">
      <w:pPr>
        <w:pStyle w:val="Nagwek20"/>
        <w:keepNext/>
        <w:keepLines/>
        <w:numPr>
          <w:ilvl w:val="2"/>
          <w:numId w:val="5"/>
        </w:numPr>
        <w:shd w:val="clear" w:color="auto" w:fill="auto"/>
        <w:tabs>
          <w:tab w:val="left" w:pos="532"/>
        </w:tabs>
        <w:ind w:left="540"/>
      </w:pPr>
      <w:bookmarkStart w:id="16" w:name="bookmark16"/>
      <w:r>
        <w:rPr>
          <w:rStyle w:val="Nagwek2"/>
        </w:rPr>
        <w:t>Profil kształcenia:</w:t>
      </w:r>
      <w:r>
        <w:rPr>
          <w:rStyle w:val="Nagwek2TimesNewRoman95ptBezpogrubieniaOdstpy1pt0"/>
          <w:rFonts w:eastAsia="Arial"/>
        </w:rPr>
        <w:t xml:space="preserve"> praktyczny.</w:t>
      </w:r>
      <w:bookmarkEnd w:id="16"/>
    </w:p>
    <w:p w14:paraId="01BAAF6F" w14:textId="77777777" w:rsidR="00A96E81" w:rsidRDefault="002351AB">
      <w:pPr>
        <w:pStyle w:val="Teksttreci0"/>
        <w:numPr>
          <w:ilvl w:val="2"/>
          <w:numId w:val="5"/>
        </w:numPr>
        <w:shd w:val="clear" w:color="auto" w:fill="auto"/>
        <w:tabs>
          <w:tab w:val="left" w:pos="542"/>
        </w:tabs>
        <w:spacing w:before="0" w:after="0" w:line="293" w:lineRule="exact"/>
        <w:ind w:left="540" w:right="2220" w:hanging="440"/>
        <w:jc w:val="left"/>
      </w:pPr>
      <w:r>
        <w:rPr>
          <w:rStyle w:val="PogrubienieTeksttreciArial85ptOdstpy0pt2"/>
        </w:rPr>
        <w:t xml:space="preserve">Poziom </w:t>
      </w:r>
      <w:r>
        <w:rPr>
          <w:rStyle w:val="PogrubienieTeksttreciArial85ptOdstpy0pt2"/>
        </w:rPr>
        <w:t>kształcenia i czas trwania studiów:</w:t>
      </w:r>
      <w:r>
        <w:rPr>
          <w:rStyle w:val="Teksttreci"/>
        </w:rPr>
        <w:t xml:space="preserve"> studia pierwszego stopnia - (6 semestrów).</w:t>
      </w:r>
    </w:p>
    <w:p w14:paraId="71E8E86C" w14:textId="77777777" w:rsidR="00A96E81" w:rsidRDefault="002351AB">
      <w:pPr>
        <w:pStyle w:val="Teksttreci0"/>
        <w:numPr>
          <w:ilvl w:val="2"/>
          <w:numId w:val="5"/>
        </w:numPr>
        <w:shd w:val="clear" w:color="auto" w:fill="auto"/>
        <w:tabs>
          <w:tab w:val="left" w:pos="518"/>
        </w:tabs>
        <w:spacing w:before="0" w:after="240" w:line="293" w:lineRule="exact"/>
        <w:ind w:left="540" w:right="420" w:hanging="440"/>
        <w:jc w:val="both"/>
      </w:pPr>
      <w:r>
        <w:rPr>
          <w:rStyle w:val="Teksttreci"/>
        </w:rPr>
        <w:t>Absolwent jest przygotowany do samodzielnego wykonywania zawodu oraz do podjęcia studiów drugiego stopnia.</w:t>
      </w:r>
    </w:p>
    <w:p w14:paraId="0F2972CC" w14:textId="77777777" w:rsidR="00A96E81" w:rsidRDefault="002351AB">
      <w:pPr>
        <w:pStyle w:val="Nagwek20"/>
        <w:keepNext/>
        <w:keepLines/>
        <w:shd w:val="clear" w:color="auto" w:fill="auto"/>
        <w:ind w:left="260" w:right="420" w:hanging="260"/>
        <w:jc w:val="left"/>
      </w:pPr>
      <w:bookmarkStart w:id="17" w:name="bookmark17"/>
      <w:r>
        <w:rPr>
          <w:rStyle w:val="Nagwek2"/>
        </w:rPr>
        <w:t>I. OGÓLNE CELE KSZTAŁCENIA NA KIERUNKU STUDIÓW O OKREŚLONYM POZIOMIE I</w:t>
      </w:r>
      <w:r>
        <w:rPr>
          <w:rStyle w:val="Nagwek2"/>
        </w:rPr>
        <w:t xml:space="preserve"> PROFILU KSZTAŁCENIA:</w:t>
      </w:r>
      <w:bookmarkEnd w:id="17"/>
    </w:p>
    <w:p w14:paraId="4425B461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540" w:right="420" w:firstLine="0"/>
        <w:jc w:val="left"/>
      </w:pPr>
      <w:r>
        <w:rPr>
          <w:rStyle w:val="Teksttreci"/>
        </w:rPr>
        <w:t>Dyplom licencjata pielęgniarstwa uzyskuje absolwent studiów pierwszego stopnia kierunku pielęgniarstwo, który:</w:t>
      </w:r>
    </w:p>
    <w:p w14:paraId="7585D6E2" w14:textId="77777777" w:rsidR="00A96E81" w:rsidRDefault="002351AB">
      <w:pPr>
        <w:pStyle w:val="Teksttreci0"/>
        <w:numPr>
          <w:ilvl w:val="3"/>
          <w:numId w:val="5"/>
        </w:numPr>
        <w:shd w:val="clear" w:color="auto" w:fill="auto"/>
        <w:tabs>
          <w:tab w:val="left" w:pos="804"/>
        </w:tabs>
        <w:spacing w:before="0" w:after="0" w:line="293" w:lineRule="exact"/>
        <w:ind w:left="540" w:firstLine="0"/>
        <w:jc w:val="both"/>
      </w:pPr>
      <w:r>
        <w:rPr>
          <w:rStyle w:val="Teksttreci"/>
        </w:rPr>
        <w:t>w zakresie wiedzy posiada:</w:t>
      </w:r>
    </w:p>
    <w:p w14:paraId="2A91A0A7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03"/>
        </w:tabs>
        <w:spacing w:before="0" w:after="0" w:line="293" w:lineRule="exact"/>
        <w:ind w:left="1100" w:hanging="280"/>
        <w:jc w:val="both"/>
      </w:pPr>
      <w:r>
        <w:rPr>
          <w:rStyle w:val="Teksttreci"/>
        </w:rPr>
        <w:t>szczegółową wiedzę z zakresu pielęgniarstwa,</w:t>
      </w:r>
    </w:p>
    <w:p w14:paraId="2FCCE695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094"/>
        </w:tabs>
        <w:spacing w:before="0" w:after="0" w:line="293" w:lineRule="exact"/>
        <w:ind w:left="1100" w:hanging="280"/>
        <w:jc w:val="both"/>
      </w:pPr>
      <w:r>
        <w:rPr>
          <w:rStyle w:val="Teksttreci"/>
        </w:rPr>
        <w:t xml:space="preserve">ogólną wiedzę z zakresu innych nauk </w:t>
      </w:r>
      <w:r>
        <w:rPr>
          <w:rStyle w:val="Teksttreci"/>
        </w:rPr>
        <w:t>medycznych,</w:t>
      </w:r>
    </w:p>
    <w:p w14:paraId="62B6B9A5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03"/>
        </w:tabs>
        <w:spacing w:before="0" w:after="0" w:line="293" w:lineRule="exact"/>
        <w:ind w:left="1100" w:right="420" w:hanging="280"/>
        <w:jc w:val="both"/>
      </w:pPr>
      <w:r>
        <w:rPr>
          <w:rStyle w:val="Teksttreci"/>
        </w:rPr>
        <w:t>znajomość regulacji prawnych, norm etycznych i deontologii odnoszących się do wykonywania zawodu pielęgniarki;</w:t>
      </w:r>
    </w:p>
    <w:p w14:paraId="16FCCEC7" w14:textId="77777777" w:rsidR="00A96E81" w:rsidRDefault="002351AB">
      <w:pPr>
        <w:pStyle w:val="Teksttreci0"/>
        <w:numPr>
          <w:ilvl w:val="3"/>
          <w:numId w:val="5"/>
        </w:numPr>
        <w:shd w:val="clear" w:color="auto" w:fill="auto"/>
        <w:tabs>
          <w:tab w:val="left" w:pos="814"/>
        </w:tabs>
        <w:spacing w:before="0" w:after="0" w:line="293" w:lineRule="exact"/>
        <w:ind w:left="540" w:firstLine="0"/>
        <w:jc w:val="both"/>
      </w:pPr>
      <w:r>
        <w:rPr>
          <w:rStyle w:val="Teksttreci"/>
        </w:rPr>
        <w:t>w zakresie umiejętności potrafi:</w:t>
      </w:r>
    </w:p>
    <w:p w14:paraId="7B9567FB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13"/>
        </w:tabs>
        <w:spacing w:before="0" w:after="0" w:line="293" w:lineRule="exact"/>
        <w:ind w:left="1100" w:right="420" w:hanging="280"/>
        <w:jc w:val="both"/>
      </w:pPr>
      <w:r>
        <w:rPr>
          <w:rStyle w:val="Teksttreci"/>
        </w:rPr>
        <w:t>korzystać z aktualnej wiedzy dla zapewnienia bezpieczeństwa i wysokiego poziomu opieki,</w:t>
      </w:r>
    </w:p>
    <w:p w14:paraId="2DC2F129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03"/>
        </w:tabs>
        <w:spacing w:before="0" w:after="0" w:line="293" w:lineRule="exact"/>
        <w:ind w:left="1100" w:right="420" w:hanging="280"/>
        <w:jc w:val="both"/>
      </w:pPr>
      <w:r>
        <w:rPr>
          <w:rStyle w:val="Teksttreci"/>
        </w:rPr>
        <w:t>udzielać świadczeń w zakresie promowania, zachowania zdrowia i zapobiegania chorobom,</w:t>
      </w:r>
    </w:p>
    <w:p w14:paraId="2AAA77CE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03"/>
        </w:tabs>
        <w:spacing w:before="0" w:after="0" w:line="293" w:lineRule="exact"/>
        <w:ind w:left="1100" w:right="420" w:hanging="280"/>
        <w:jc w:val="both"/>
      </w:pPr>
      <w:r>
        <w:rPr>
          <w:rStyle w:val="Teksttreci"/>
        </w:rPr>
        <w:t>sprawować całościową i zindywidualizowaną opiekę nad pacjentem niepełnosprawnym i umierającym,</w:t>
      </w:r>
    </w:p>
    <w:p w14:paraId="68C2DF5E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03"/>
          <w:tab w:val="left" w:pos="3172"/>
          <w:tab w:val="left" w:pos="4823"/>
          <w:tab w:val="left" w:pos="5836"/>
          <w:tab w:val="left" w:pos="7478"/>
        </w:tabs>
        <w:spacing w:before="0" w:after="0" w:line="293" w:lineRule="exact"/>
        <w:ind w:left="1100" w:right="420" w:hanging="280"/>
        <w:jc w:val="both"/>
      </w:pPr>
      <w:r>
        <w:rPr>
          <w:rStyle w:val="Teksttreci"/>
        </w:rPr>
        <w:t xml:space="preserve">samodzielnie wykonywać zawód, zgodnie z zasadami etyki ogólnej i </w:t>
      </w:r>
      <w:r>
        <w:rPr>
          <w:rStyle w:val="Teksttreci"/>
        </w:rPr>
        <w:t>zawodowej oraz holistycznego</w:t>
      </w:r>
      <w:r>
        <w:rPr>
          <w:rStyle w:val="Teksttreci"/>
        </w:rPr>
        <w:tab/>
        <w:t>podejścia</w:t>
      </w:r>
      <w:r>
        <w:rPr>
          <w:rStyle w:val="Teksttreci"/>
        </w:rPr>
        <w:tab/>
        <w:t>do</w:t>
      </w:r>
      <w:r>
        <w:rPr>
          <w:rStyle w:val="Teksttreci"/>
        </w:rPr>
        <w:tab/>
        <w:t>pacjenta,</w:t>
      </w:r>
      <w:r>
        <w:rPr>
          <w:rStyle w:val="Teksttreci"/>
        </w:rPr>
        <w:tab/>
        <w:t>uwzględniającego i poszanowanie i respektowanie jego praw,</w:t>
      </w:r>
    </w:p>
    <w:p w14:paraId="17000892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03"/>
        </w:tabs>
        <w:spacing w:before="0" w:after="0" w:line="293" w:lineRule="exact"/>
        <w:ind w:left="1100" w:right="420" w:hanging="280"/>
        <w:jc w:val="both"/>
      </w:pPr>
      <w:r>
        <w:rPr>
          <w:rStyle w:val="Teksttreci"/>
        </w:rPr>
        <w:t xml:space="preserve">organizować pracę własną; nawiązywać współpracę w zespołach opieki zdrowotnej oraz inicjować i wspierać działania społeczności lokalnej na rzecz </w:t>
      </w:r>
      <w:r>
        <w:rPr>
          <w:rStyle w:val="Teksttreci"/>
        </w:rPr>
        <w:t>zdrowia;</w:t>
      </w:r>
    </w:p>
    <w:p w14:paraId="77558055" w14:textId="77777777" w:rsidR="00A96E81" w:rsidRDefault="002351AB">
      <w:pPr>
        <w:pStyle w:val="Teksttreci0"/>
        <w:numPr>
          <w:ilvl w:val="3"/>
          <w:numId w:val="5"/>
        </w:numPr>
        <w:shd w:val="clear" w:color="auto" w:fill="auto"/>
        <w:tabs>
          <w:tab w:val="left" w:pos="814"/>
        </w:tabs>
        <w:spacing w:before="0" w:after="0" w:line="293" w:lineRule="exact"/>
        <w:ind w:left="540" w:firstLine="0"/>
        <w:jc w:val="both"/>
      </w:pPr>
      <w:r>
        <w:rPr>
          <w:rStyle w:val="Teksttreci"/>
        </w:rPr>
        <w:t>w zakresie kompetencji społecznych:</w:t>
      </w:r>
    </w:p>
    <w:p w14:paraId="26293F08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03"/>
        </w:tabs>
        <w:spacing w:before="0" w:after="0" w:line="293" w:lineRule="exact"/>
        <w:ind w:left="1100" w:hanging="280"/>
        <w:jc w:val="both"/>
      </w:pPr>
      <w:r>
        <w:rPr>
          <w:rStyle w:val="Teksttreci"/>
        </w:rPr>
        <w:t>skutecznie i z empatią porozumiewa się z pacjentem,</w:t>
      </w:r>
    </w:p>
    <w:p w14:paraId="1763DD04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03"/>
        </w:tabs>
        <w:spacing w:before="0" w:after="0" w:line="293" w:lineRule="exact"/>
        <w:ind w:left="1100" w:hanging="280"/>
        <w:jc w:val="both"/>
      </w:pPr>
      <w:r>
        <w:rPr>
          <w:rStyle w:val="Teksttreci"/>
        </w:rPr>
        <w:t>posiada świadomość czynników wpływających na reakcje własne i pacjenta,</w:t>
      </w:r>
    </w:p>
    <w:p w14:paraId="6D22A463" w14:textId="77777777" w:rsidR="00A96E81" w:rsidRDefault="002351AB">
      <w:pPr>
        <w:pStyle w:val="Teksttreci0"/>
        <w:numPr>
          <w:ilvl w:val="4"/>
          <w:numId w:val="5"/>
        </w:numPr>
        <w:shd w:val="clear" w:color="auto" w:fill="auto"/>
        <w:tabs>
          <w:tab w:val="left" w:pos="1113"/>
        </w:tabs>
        <w:spacing w:before="0" w:after="542" w:line="293" w:lineRule="exact"/>
        <w:ind w:left="1100" w:hanging="280"/>
        <w:jc w:val="both"/>
      </w:pPr>
      <w:r>
        <w:rPr>
          <w:rStyle w:val="Teksttreci"/>
        </w:rPr>
        <w:t>posiada świadomość konieczności permanentnego, ustawicznego kształcenia się.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34B17041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09642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</w:pPr>
            <w:r>
              <w:rPr>
                <w:rStyle w:val="Teksttreci"/>
              </w:rPr>
              <w:t>Symbol efektu kierunkowego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4CFB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Opis zakładanych szczegółowych efektów kształcenia</w:t>
            </w:r>
          </w:p>
        </w:tc>
      </w:tr>
      <w:tr w:rsidR="00A96E81" w14:paraId="3AA44B7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4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2C401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WIEDZA</w:t>
            </w:r>
          </w:p>
        </w:tc>
      </w:tr>
      <w:tr w:rsidR="00A96E81" w14:paraId="0A27DE3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F0C1A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428CF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PogrubienieTeksttreciArial85ptOdstpy0pt2"/>
              </w:rPr>
              <w:t>Nauki podstawowe</w:t>
            </w:r>
            <w:r>
              <w:rPr>
                <w:rStyle w:val="Teksttreci"/>
              </w:rPr>
              <w:t xml:space="preserve"> (Anatomia, Fizjologia, Patologia, Genetyka, Biochemia i biofizyka, Mikrobiologia i parazytologia, Farmakologia, Radiologia)</w:t>
            </w:r>
          </w:p>
        </w:tc>
      </w:tr>
      <w:tr w:rsidR="00A96E81" w14:paraId="55E50D5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85AEA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89934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Posługuje się mianownictwem anatomicznym</w:t>
            </w:r>
          </w:p>
        </w:tc>
      </w:tr>
      <w:tr w:rsidR="00A96E81" w14:paraId="1C3DE5B9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F3DEC6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A2A91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 xml:space="preserve">Omawia budowę ciała ludzkiego w podejściu topograficznym (kończyna </w:t>
            </w:r>
            <w:r>
              <w:rPr>
                <w:rStyle w:val="Teksttreci"/>
              </w:rPr>
              <w:t>górna</w:t>
            </w:r>
          </w:p>
        </w:tc>
      </w:tr>
    </w:tbl>
    <w:p w14:paraId="0DA2A22F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16AAD43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348C7D" w14:textId="77777777" w:rsidR="00A96E81" w:rsidRDefault="00A96E81">
            <w:pPr>
              <w:framePr w:w="94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FE5FB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i dolna, klatka piersiowa, brzuch, miednica, grzbiet, szyja, głowa) oraz</w:t>
            </w:r>
          </w:p>
        </w:tc>
      </w:tr>
      <w:tr w:rsidR="00A96E81" w14:paraId="5D0D1FE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14:paraId="329AEDB6" w14:textId="77777777" w:rsidR="00A96E81" w:rsidRDefault="00A96E81">
            <w:pPr>
              <w:framePr w:w="94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9E396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czynnościowym (układ kostno-stawowy, układ mięśniowy, układ krążenia,</w:t>
            </w:r>
          </w:p>
        </w:tc>
      </w:tr>
      <w:tr w:rsidR="00A96E81" w14:paraId="3F506DEF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14:paraId="5B8DA194" w14:textId="77777777" w:rsidR="00A96E81" w:rsidRDefault="00A96E81">
            <w:pPr>
              <w:framePr w:w="94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7CA19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układ oddechowy, układ pokarmowy, układ moczowy, układy płciowe, układ</w:t>
            </w:r>
          </w:p>
        </w:tc>
      </w:tr>
      <w:tr w:rsidR="00A96E81" w14:paraId="605C820A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14:paraId="0B962D43" w14:textId="77777777" w:rsidR="00A96E81" w:rsidRDefault="00A96E81">
            <w:pPr>
              <w:framePr w:w="94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53291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nerwowy i narządy </w:t>
            </w:r>
            <w:r>
              <w:rPr>
                <w:rStyle w:val="Teksttreci"/>
              </w:rPr>
              <w:t>zmysłów, powłoka wspólna)</w:t>
            </w:r>
          </w:p>
        </w:tc>
      </w:tr>
      <w:tr w:rsidR="00A96E81" w14:paraId="09454C5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F5B14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9F672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left="120" w:firstLine="0"/>
              <w:jc w:val="left"/>
            </w:pPr>
            <w:r>
              <w:rPr>
                <w:rStyle w:val="Teksttreci"/>
              </w:rPr>
              <w:t>Rozumie neurohormonalną regulację procesów fizjologicznych oraz procesów elektrofizjologicznych</w:t>
            </w:r>
          </w:p>
        </w:tc>
      </w:tr>
      <w:tr w:rsidR="00A96E81" w14:paraId="283C5CC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8F55A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D6385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specyfikację i znaczenie gospodarki wodno-elektrolitowej i kwasowo-zasadowej w utrzymaniu </w:t>
            </w:r>
            <w:r>
              <w:rPr>
                <w:rStyle w:val="Teksttreci"/>
              </w:rPr>
              <w:t>homeostazy ustroju</w:t>
            </w:r>
          </w:p>
        </w:tc>
      </w:tr>
      <w:tr w:rsidR="00A96E81" w14:paraId="4068DF0F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C07C8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7674B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Określa podstawowe reakcje związków nieorganicznych i organicznych w roztworach wodnych oraz prawa fizyczne wpływające na przepływ cieczy, a także czynniki oddziałujące na opór naczyniowy przepływu krwi</w:t>
            </w:r>
          </w:p>
        </w:tc>
      </w:tr>
      <w:tr w:rsidR="00A96E81" w14:paraId="374D7B1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213F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0502E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Wyjaśnia </w:t>
            </w:r>
            <w:r>
              <w:rPr>
                <w:rStyle w:val="Teksttreci"/>
              </w:rPr>
              <w:t>podstawy fizykochemiczne działania zmysłów wykorzystujących fizyczne nośniki informacji (fale dźwiękowe i elektromagnetyczne)</w:t>
            </w:r>
          </w:p>
        </w:tc>
      </w:tr>
      <w:tr w:rsidR="00A96E81" w14:paraId="714B7AE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78D28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31CB2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Określa fizyczne podstawy nieinwazyjnych i inwazyjnych metod obrazowania</w:t>
            </w:r>
          </w:p>
        </w:tc>
      </w:tr>
      <w:tr w:rsidR="00A96E81" w14:paraId="6CF51B3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B69A5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4B5B2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Posiada wiedzę z zakresu </w:t>
            </w:r>
            <w:r>
              <w:rPr>
                <w:rStyle w:val="Teksttreci"/>
              </w:rPr>
              <w:t>diagnostyki radiologicznej</w:t>
            </w:r>
          </w:p>
        </w:tc>
      </w:tr>
      <w:tr w:rsidR="00A96E81" w14:paraId="5D538483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221FB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2695F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Różnicuje budowę aminokwasów, nukleozydów, monosacharydów, kwasów karboksylowych i ich pochodnych, wchodzących w skład makrocząsteczek obecnych w komórkach, macierzy zewnątrzkomórkowej i płynach ustrojowych, </w:t>
            </w:r>
            <w:r>
              <w:rPr>
                <w:rStyle w:val="Teksttreci"/>
              </w:rPr>
              <w:t>różnicuje witaminy</w:t>
            </w:r>
          </w:p>
        </w:tc>
      </w:tr>
      <w:tr w:rsidR="00A96E81" w14:paraId="756EEA2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0F6B6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A.WIO.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97679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Omawia funkcje genomu, </w:t>
            </w:r>
            <w:proofErr w:type="spellStart"/>
            <w:r>
              <w:rPr>
                <w:rStyle w:val="Teksttreci"/>
              </w:rPr>
              <w:t>transkryptomu</w:t>
            </w:r>
            <w:proofErr w:type="spellEnd"/>
            <w:r>
              <w:rPr>
                <w:rStyle w:val="Teksttreci"/>
              </w:rPr>
              <w:t xml:space="preserve"> i </w:t>
            </w:r>
            <w:proofErr w:type="spellStart"/>
            <w:r>
              <w:rPr>
                <w:rStyle w:val="Teksttreci"/>
              </w:rPr>
              <w:t>proteomu</w:t>
            </w:r>
            <w:proofErr w:type="spellEnd"/>
            <w:r>
              <w:rPr>
                <w:rStyle w:val="Teksttreci"/>
              </w:rPr>
              <w:t xml:space="preserve"> Człowieka oraz podstawowe koncepcje regulacji ekspresji genów, w tym regulacji </w:t>
            </w:r>
            <w:proofErr w:type="spellStart"/>
            <w:r>
              <w:rPr>
                <w:rStyle w:val="Teksttreci"/>
              </w:rPr>
              <w:t>epigen</w:t>
            </w:r>
            <w:proofErr w:type="spellEnd"/>
            <w:r>
              <w:rPr>
                <w:rStyle w:val="Teksttreci"/>
              </w:rPr>
              <w:t xml:space="preserve"> etycznej</w:t>
            </w:r>
          </w:p>
        </w:tc>
      </w:tr>
      <w:tr w:rsidR="00A96E81" w14:paraId="6EB288A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196DC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A.W11.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961BB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Opisuje budowę chromosomów oraz molekularne podłoże mutagenezy; zna </w:t>
            </w:r>
            <w:r>
              <w:rPr>
                <w:rStyle w:val="Teksttreci"/>
              </w:rPr>
              <w:t>profile metaboliczne podstawowych narządów</w:t>
            </w:r>
          </w:p>
        </w:tc>
      </w:tr>
      <w:tr w:rsidR="00A96E81" w14:paraId="5EAEBE21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30956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A.W12.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E16A1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Wymienia zasady dziedziczenia różnej liczby cech, dziedziczenia cech ilościowych, niezależnego dziedziczenia cech oraz dziedziczenia </w:t>
            </w:r>
            <w:proofErr w:type="spellStart"/>
            <w:r>
              <w:rPr>
                <w:rStyle w:val="Teksttreci"/>
              </w:rPr>
              <w:t>pozajądrowej</w:t>
            </w:r>
            <w:proofErr w:type="spellEnd"/>
            <w:r>
              <w:rPr>
                <w:rStyle w:val="Teksttreci"/>
              </w:rPr>
              <w:t xml:space="preserve"> informacji genetycznej</w:t>
            </w:r>
          </w:p>
        </w:tc>
      </w:tr>
      <w:tr w:rsidR="00A96E81" w14:paraId="0C83C27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0DB6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A.W13.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AE732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Wylicza enzymy </w:t>
            </w:r>
            <w:r>
              <w:rPr>
                <w:rStyle w:val="Teksttreci"/>
              </w:rPr>
              <w:t>biorące udział w trawieniu i objaśnia podstawowe defekty enzymów trawiennych oraz określa skutki tych zaburzeń</w:t>
            </w:r>
          </w:p>
        </w:tc>
      </w:tr>
      <w:tr w:rsidR="00A96E81" w14:paraId="05C7FAB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C8CE7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A.W14.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A46BC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Definiuje podstawowe pojęcia z zakresu mikrobiologii i parazytologii</w:t>
            </w:r>
          </w:p>
        </w:tc>
      </w:tr>
      <w:tr w:rsidR="00A96E81" w14:paraId="4BAA012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9887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A.W15.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24CBC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Różnicuje epidemiologię zakażeń wirusami, </w:t>
            </w:r>
            <w:r>
              <w:rPr>
                <w:rStyle w:val="Teksttreci"/>
              </w:rPr>
              <w:t>bakteriami oraz zakażeń grzybami i pasożytami, z uwzględnieniem geograficznego zasięgu ich występowania</w:t>
            </w:r>
          </w:p>
        </w:tc>
      </w:tr>
      <w:tr w:rsidR="00A96E81" w14:paraId="21B6E48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FC3FE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A.W16.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2BE32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Charakteryzuje poszczególne grupy środków leczniczych, główne mechanizmy działania, przemiany w ustroju i działania uboczne</w:t>
            </w:r>
          </w:p>
        </w:tc>
      </w:tr>
      <w:tr w:rsidR="00A96E81" w14:paraId="728FC42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ADFB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A.W17.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148DC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Omawia </w:t>
            </w:r>
            <w:r>
              <w:rPr>
                <w:rStyle w:val="Teksttreci"/>
              </w:rPr>
              <w:t>podstawowe zasady farmakoterapii</w:t>
            </w:r>
          </w:p>
        </w:tc>
      </w:tr>
      <w:tr w:rsidR="00A96E81" w14:paraId="65155A3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55F6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A.W18.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0ACAD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Charakteryzuje poszczególne grupy leków i ich zastosowanie lecznicze oraz zasady leczenia krwią i środkami krwiozastępczymi</w:t>
            </w:r>
          </w:p>
        </w:tc>
      </w:tr>
      <w:tr w:rsidR="00A96E81" w14:paraId="49AD4E9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322F2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A.W19.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4859E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Definiuje podstawowe pojęcia z patologii ogólnej z zakresu zaburzeń w </w:t>
            </w:r>
            <w:r>
              <w:rPr>
                <w:rStyle w:val="Teksttreci"/>
              </w:rPr>
              <w:t>krążeniu, zmian wstecznych, zmian postępowych, zapaleń i nowotworów</w:t>
            </w:r>
          </w:p>
        </w:tc>
      </w:tr>
      <w:tr w:rsidR="00A96E81" w14:paraId="387035EE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AC59F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A.W20.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02FB5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Omawia wybrane zagadnienia z zakresu patologii narządowej układu krążenia, układu oddechowego, trawiennego, moczowo-płciowego i nerwowego</w:t>
            </w:r>
          </w:p>
        </w:tc>
      </w:tr>
      <w:tr w:rsidR="00A96E81" w14:paraId="6873A31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D1CDB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A.W21.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CCDE2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left="120" w:firstLine="0"/>
              <w:jc w:val="left"/>
            </w:pPr>
            <w:r>
              <w:rPr>
                <w:rStyle w:val="Teksttreci"/>
              </w:rPr>
              <w:t xml:space="preserve">Wymienia czynniki </w:t>
            </w:r>
            <w:r>
              <w:rPr>
                <w:rStyle w:val="Teksttreci"/>
              </w:rPr>
              <w:t>chorobotwórcze zewnętrzne i wewnętrzne, modyfikowalne i niemodyfikowalne</w:t>
            </w:r>
          </w:p>
        </w:tc>
      </w:tr>
      <w:tr w:rsidR="00A96E81" w14:paraId="07876ED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74454D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B.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7696E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PogrubienieTeksttreciArial85ptOdstpy0pt3"/>
              </w:rPr>
              <w:t>Nauki</w:t>
            </w:r>
            <w:r>
              <w:rPr>
                <w:rStyle w:val="Teksttreci"/>
              </w:rPr>
              <w:t xml:space="preserve"> społeczne (Psychologia, Socjologia, Pedagogika, Prawo, Zdrowie</w:t>
            </w:r>
          </w:p>
        </w:tc>
      </w:tr>
    </w:tbl>
    <w:p w14:paraId="71B2EE10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21E9D899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63C71B" w14:textId="77777777" w:rsidR="00A96E81" w:rsidRDefault="00A96E81">
            <w:pPr>
              <w:framePr w:w="94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DA5B3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publiczne, Filozofia i etyka zawodu pielęgniarki, Język angielski</w:t>
            </w:r>
          </w:p>
        </w:tc>
      </w:tr>
      <w:tr w:rsidR="00A96E81" w14:paraId="51F2FA0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271EF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DC3BE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</w:t>
            </w:r>
            <w:r>
              <w:rPr>
                <w:rStyle w:val="Teksttreci"/>
              </w:rPr>
              <w:t>psychologii w zakresie zachowania i rozwoju człowieka, uwarunkowań jego prawidłowego i zaburzonego funkcjonowania</w:t>
            </w:r>
          </w:p>
        </w:tc>
      </w:tr>
      <w:tr w:rsidR="00A96E81" w14:paraId="4DB5D1A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6E30E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57431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problematykę relacji człowiek - środowisko społeczne</w:t>
            </w:r>
          </w:p>
        </w:tc>
      </w:tr>
      <w:tr w:rsidR="00A96E81" w14:paraId="1940B94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38B6A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C40D5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Omawia mechanizmy funkcjonowania człowieka w sytuacjach </w:t>
            </w:r>
            <w:r>
              <w:rPr>
                <w:rStyle w:val="Teksttreci"/>
              </w:rPr>
              <w:t>trudnych</w:t>
            </w:r>
          </w:p>
        </w:tc>
      </w:tr>
      <w:tr w:rsidR="00A96E81" w14:paraId="0E63F7E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11414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02CC4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Wymienia etapy i prawidłowości rozwoju psychicznego człowieka</w:t>
            </w:r>
          </w:p>
        </w:tc>
      </w:tr>
      <w:tr w:rsidR="00A96E81" w14:paraId="5BADEAD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29CAD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57218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Różnicuje pojęcie emocji i motywacji oraz zna pojęcie osobowości i jej zaburzeń</w:t>
            </w:r>
          </w:p>
        </w:tc>
      </w:tr>
      <w:tr w:rsidR="00A96E81" w14:paraId="3D82EB6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7402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04F04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istotę i strukturę zjawisk zachodzących w procesie </w:t>
            </w:r>
            <w:r>
              <w:rPr>
                <w:rStyle w:val="Teksttreci"/>
              </w:rPr>
              <w:t>przekazywania i wymiany informacji</w:t>
            </w:r>
          </w:p>
        </w:tc>
      </w:tr>
      <w:tr w:rsidR="00A96E81" w14:paraId="738956D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8C86F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2250F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Definiuje modele i style komunikacji interpersonalnej</w:t>
            </w:r>
          </w:p>
        </w:tc>
      </w:tr>
      <w:tr w:rsidR="00A96E81" w14:paraId="52A0FC4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D5760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1D06F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techniki redukowania lęku i sposoby relaksacji oraz mechanizmy powstawania, działania i zapobiegania zespołowi wypalenia zawodowego</w:t>
            </w:r>
          </w:p>
        </w:tc>
      </w:tr>
      <w:tr w:rsidR="00A96E81" w14:paraId="732905F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B4C2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A5EAA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Omawia mające zastosowanie w pielęgniarstwie wybrane teorie i metody modelowania rzeczywistości z perspektywy socjologii</w:t>
            </w:r>
          </w:p>
        </w:tc>
      </w:tr>
      <w:tr w:rsidR="00A96E81" w14:paraId="25AAECE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D72FD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52699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Omawia wybrane obszary odrębności kulturowych i religijnych</w:t>
            </w:r>
          </w:p>
        </w:tc>
      </w:tr>
      <w:tr w:rsidR="00A96E81" w14:paraId="599B9FC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4F223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E0C96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zakres interakcji społecznej i </w:t>
            </w:r>
            <w:r>
              <w:rPr>
                <w:rStyle w:val="Teksttreci"/>
              </w:rPr>
              <w:t>procesu socjalizacji oraz działanie lokalnych społeczności i ekosystemu</w:t>
            </w:r>
          </w:p>
        </w:tc>
      </w:tr>
      <w:tr w:rsidR="00A96E81" w14:paraId="08142F8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4D7EF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0BC1B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Definiuje pojęcia grupy, organizacji, instytucji, populacji, społeczności i ekosystemu oraz zna zasady ich funkcjonowania</w:t>
            </w:r>
          </w:p>
        </w:tc>
      </w:tr>
      <w:tr w:rsidR="00A96E81" w14:paraId="740DF4B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6F120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143A5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Różnicuje pojęcia dewiacji i </w:t>
            </w:r>
            <w:r>
              <w:rPr>
                <w:rStyle w:val="Teksttreci"/>
              </w:rPr>
              <w:t>zaburzenia ze szczególnym uwzględnieniem patologii dziecięcej</w:t>
            </w:r>
          </w:p>
        </w:tc>
      </w:tr>
      <w:tr w:rsidR="00A96E81" w14:paraId="4BE5C026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2E32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814FF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Rozumie procesy poznawcze i różnicuje zachowania prawidłowe, zaburzone i patologiczne</w:t>
            </w:r>
          </w:p>
        </w:tc>
      </w:tr>
      <w:tr w:rsidR="00A96E81" w14:paraId="593C0F3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09509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65821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Definiuje i interpretuje zjawisko nierówności klasowej, etnicznej, płci oraz </w:t>
            </w:r>
            <w:r>
              <w:rPr>
                <w:rStyle w:val="Teksttreci"/>
              </w:rPr>
              <w:t>dyskryminacji</w:t>
            </w:r>
          </w:p>
        </w:tc>
      </w:tr>
      <w:tr w:rsidR="00A96E81" w14:paraId="5B0768A8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04B3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F1F9C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Objaśnia podstawowe pojęcia i zagadnienia z zakresu pedagogiki jako nauki stosowanej i procesu wychowania w aspekcie zjawiska społecznego (chorowania, zdrowienia, hospitalizacji, umierania)</w:t>
            </w:r>
          </w:p>
        </w:tc>
      </w:tr>
      <w:tr w:rsidR="00A96E81" w14:paraId="26531E0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46E56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DC4BC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Wykazuje znajomość procesu </w:t>
            </w:r>
            <w:r>
              <w:rPr>
                <w:rStyle w:val="Teksttreci"/>
              </w:rPr>
              <w:t>kształcenia w ujęciu edukacji zdrowotnej</w:t>
            </w:r>
          </w:p>
        </w:tc>
      </w:tr>
      <w:tr w:rsidR="00A96E81" w14:paraId="47A3E84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B4CAF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DC25D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problematykę metodyki edukacji zdrowotnej w odniesieniu do dzieci, młodzieży i dorosłych</w:t>
            </w:r>
          </w:p>
        </w:tc>
      </w:tr>
      <w:tr w:rsidR="00A96E81" w14:paraId="5F26A1DB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35A9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87286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podstawowe pojęcia z zakresu prawa i jego miejsce w życiu społeczeństwa, ze szczególnym </w:t>
            </w:r>
            <w:r>
              <w:rPr>
                <w:rStyle w:val="Teksttreci"/>
              </w:rPr>
              <w:t>uwzględnieniem praw człowieka i prawa pracy</w:t>
            </w:r>
          </w:p>
        </w:tc>
      </w:tr>
      <w:tr w:rsidR="00A96E81" w14:paraId="2CB41664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1C3A9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01234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na poziomie podstawowym problematykę ubezpieczeń zdrowotnych i ich systemu w Polsce i w Unii Europejskiej, charakteryzuje ubezpieczenia obowiązkowe i dobrowolne oraz wybrane kierunki polityki </w:t>
            </w:r>
            <w:r>
              <w:rPr>
                <w:rStyle w:val="Teksttreci"/>
              </w:rPr>
              <w:t>ochrony zdrowia w Polsce i w państwach członkowskich Unii Europejskiej</w:t>
            </w:r>
          </w:p>
        </w:tc>
      </w:tr>
      <w:tr w:rsidR="00A96E81" w14:paraId="017DC5B4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CBD6D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FEC2A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prawne wykonywania zawodów medycznych: prawa i obowiązki pielęgniarki, strukturę organizacyjną i zasady funkcjonowania samorządu zawodowego pielęgniarek i </w:t>
            </w:r>
            <w:r>
              <w:rPr>
                <w:rStyle w:val="Teksttreci"/>
              </w:rPr>
              <w:t>położnych, zadania samorządu w zakresie przyznawania prawa wykonywania zawodu i wydawania pozwolenia na wykonywanie indywidualnej lub grupowej praktyki pielęgniarskiej</w:t>
            </w:r>
          </w:p>
        </w:tc>
      </w:tr>
      <w:tr w:rsidR="00A96E81" w14:paraId="2F7A68E9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163FB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981C1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Różnicuje odpowiedzialność karną, cywilną i pracowniczą związaną z </w:t>
            </w:r>
            <w:r>
              <w:rPr>
                <w:rStyle w:val="Teksttreci"/>
              </w:rPr>
              <w:t>wykonywaniem zawodu pielęgniarki</w:t>
            </w:r>
          </w:p>
        </w:tc>
      </w:tr>
    </w:tbl>
    <w:p w14:paraId="06178239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30C0EE3F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EB747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B.W23.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DEBB3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Kartę Praw Pacjenta, Kartę Praw Człowieka i Kartę Praw Dziecka</w:t>
            </w:r>
          </w:p>
        </w:tc>
      </w:tr>
      <w:tr w:rsidR="00A96E81" w14:paraId="5495AB45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80A26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E2459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Przedstawia genezę, założenia i zadania zdrowia publicznego w ramach systemowej koncepcji ochrony zdrowia</w:t>
            </w:r>
          </w:p>
        </w:tc>
      </w:tr>
      <w:tr w:rsidR="00A96E81" w14:paraId="7807704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D84CF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0E2DF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Wskazuje </w:t>
            </w:r>
            <w:r>
              <w:rPr>
                <w:rStyle w:val="Teksttreci"/>
              </w:rPr>
              <w:t>kulturowe, społeczne i ekonomiczne uwarunkowania zdrowia publicznego</w:t>
            </w:r>
          </w:p>
        </w:tc>
      </w:tr>
      <w:tr w:rsidR="00A96E81" w14:paraId="4C6AFD4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6BD33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9313C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podstawowe pojęcia dotyczące zdrowia i choroby</w:t>
            </w:r>
          </w:p>
        </w:tc>
      </w:tr>
      <w:tr w:rsidR="00A96E81" w14:paraId="35A29A9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479C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404BA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Klasyfikuje czynniki warunkujące zdrowie w ujęciu jednostkowym i globalnym</w:t>
            </w:r>
          </w:p>
        </w:tc>
      </w:tr>
      <w:tr w:rsidR="00A96E81" w14:paraId="084CA16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1355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3779E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Omawia zasady </w:t>
            </w:r>
            <w:r>
              <w:rPr>
                <w:rStyle w:val="Teksttreci"/>
              </w:rPr>
              <w:t>racjonalnego żywienia w świetle najnowszych badań naukowych</w:t>
            </w:r>
          </w:p>
        </w:tc>
      </w:tr>
      <w:tr w:rsidR="00A96E81" w14:paraId="7F1929E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D9E53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3BF45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Charakteryzuje istotę profilaktyki i prewencji chorób</w:t>
            </w:r>
          </w:p>
        </w:tc>
      </w:tr>
      <w:tr w:rsidR="00A96E81" w14:paraId="2A72B38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6A937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A8D7F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Omawia podstawy organizacji Narodowego Systemu Zdrowia w Polsce</w:t>
            </w:r>
          </w:p>
        </w:tc>
      </w:tr>
      <w:tr w:rsidR="00A96E81" w14:paraId="11B0D05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DA80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0486B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Wyjaśnia założenia modeli edukacji </w:t>
            </w:r>
            <w:r>
              <w:rPr>
                <w:rStyle w:val="Teksttreci"/>
              </w:rPr>
              <w:t>zdrowotnej, w tym model medycyny rodzinnej, rolę i zadania pielęgniarki podstawowej opieki zdrowotnej</w:t>
            </w:r>
          </w:p>
        </w:tc>
      </w:tr>
      <w:tr w:rsidR="00A96E81" w14:paraId="7601AFD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35FD8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C5FB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Wymienia zasady funkcjonowania rynku usług medycznych w Polsce oraz wybranych krajach Unii Europejskiej</w:t>
            </w:r>
          </w:p>
        </w:tc>
      </w:tr>
      <w:tr w:rsidR="00A96E81" w14:paraId="2C5219F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4F28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98E9E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Określa swoiste </w:t>
            </w:r>
            <w:r>
              <w:rPr>
                <w:rStyle w:val="Teksttreci"/>
              </w:rPr>
              <w:t>zagrożenia zdrowotne występujące w środowisku zamieszkania, edukacji i pracy</w:t>
            </w:r>
          </w:p>
        </w:tc>
      </w:tr>
      <w:tr w:rsidR="00A96E81" w14:paraId="2C1DC3E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BBB4E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190D3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Omawia strukturę i funkcje jednostek opieki zdrowotnej</w:t>
            </w:r>
          </w:p>
        </w:tc>
      </w:tr>
      <w:tr w:rsidR="00A96E81" w14:paraId="75FFB17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F0B66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93611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Omawia pojęcia: stanowisko pracy, odpowiedzialność, obowiązki i uprawnienia, czas pracy; praca </w:t>
            </w:r>
            <w:r>
              <w:rPr>
                <w:rStyle w:val="Teksttreci"/>
              </w:rPr>
              <w:t>zmianowa; rozkład czasu pracy, standard opieki, procedura, algorytm</w:t>
            </w:r>
          </w:p>
        </w:tc>
      </w:tr>
      <w:tr w:rsidR="00A96E81" w14:paraId="645DE1C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48692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F753F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Charakteryzuje podstawowe metody organizacji opieki pielęgniarskiej i rodzaje dokumentacji obowiązującej na pielęgniarskich stanowiskach pracy</w:t>
            </w:r>
          </w:p>
        </w:tc>
      </w:tr>
      <w:tr w:rsidR="00A96E81" w14:paraId="1BE33906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AAA8F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1FFAB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Definiuje pojęcia: </w:t>
            </w:r>
            <w:r>
              <w:rPr>
                <w:rStyle w:val="Teksttreci"/>
              </w:rPr>
              <w:t>obciążenie pracą, choroba zawodowa i wypadek przy pracy</w:t>
            </w:r>
          </w:p>
        </w:tc>
      </w:tr>
      <w:tr w:rsidR="00A96E81" w14:paraId="2AF960B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0F4CA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B.W38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FD282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Wskazuje typowe etapy procesu poszukiwania pracy</w:t>
            </w:r>
          </w:p>
        </w:tc>
      </w:tr>
      <w:tr w:rsidR="00A96E81" w14:paraId="358B619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00277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F6078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Opisuje etapy planowania pracy własnej i ich znaczenie w rozwoju zawodowym</w:t>
            </w:r>
          </w:p>
        </w:tc>
      </w:tr>
      <w:tr w:rsidR="00A96E81" w14:paraId="215D928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2CBE3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8B342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Definiuje pojęcie jakości w opiece </w:t>
            </w:r>
            <w:r>
              <w:rPr>
                <w:rStyle w:val="Teksttreci"/>
              </w:rPr>
              <w:t>zdrowotnej i pielęgnowaniu, różnicuje kryteria opieki zdrowotnej oraz pielęgniarskiej</w:t>
            </w:r>
          </w:p>
        </w:tc>
      </w:tr>
      <w:tr w:rsidR="00A96E81" w14:paraId="786B84F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CAA89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B1C1F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Różnicuje przedmiot etyki ogólnej i zawodowej</w:t>
            </w:r>
          </w:p>
        </w:tc>
      </w:tr>
      <w:tr w:rsidR="00A96E81" w14:paraId="71654F41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D8B5D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C5269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Posiada wiedzę z zakresu koncepcji filozoficzno-etycznych przydatnych w pielęgniarstwie </w:t>
            </w:r>
            <w:r>
              <w:rPr>
                <w:rStyle w:val="Teksttreci"/>
              </w:rPr>
              <w:t xml:space="preserve">(psychologiczno-personalistyczna, egzystencja </w:t>
            </w:r>
            <w:proofErr w:type="spellStart"/>
            <w:r>
              <w:rPr>
                <w:rStyle w:val="Teksttreci"/>
              </w:rPr>
              <w:t>listyczna</w:t>
            </w:r>
            <w:proofErr w:type="spellEnd"/>
            <w:r>
              <w:rPr>
                <w:rStyle w:val="Teksttreci"/>
              </w:rPr>
              <w:t>, personalistyczna, kosmiczno-ewolucyjna, etyka niezależna Tadeusza Kotarbińskiego)</w:t>
            </w:r>
          </w:p>
        </w:tc>
      </w:tr>
      <w:tr w:rsidR="00A96E81" w14:paraId="5551A3F0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9E74D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F60CB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istotę podejmowania decyzji etycznych i rozwiązywania dylematów moralnych w pracy </w:t>
            </w:r>
            <w:r>
              <w:rPr>
                <w:rStyle w:val="Teksttreci"/>
              </w:rPr>
              <w:t>pielęgniarki</w:t>
            </w:r>
          </w:p>
        </w:tc>
      </w:tr>
      <w:tr w:rsidR="00A96E81" w14:paraId="7424D6C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B0C8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EC3E7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problematykę etyki normatywnej w tym aksjologii wartości, powinności i sprawności moralnych istotnych w pracy pielęgniarki</w:t>
            </w:r>
          </w:p>
        </w:tc>
      </w:tr>
      <w:tr w:rsidR="00A96E81" w14:paraId="0D3135E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51A7E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A3278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Rozumie treść kodeksu etyki zawodowej pielęgniarki</w:t>
            </w:r>
          </w:p>
        </w:tc>
      </w:tr>
      <w:tr w:rsidR="00A96E81" w14:paraId="54F594B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EC8A3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7E865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język angielski na poziomie </w:t>
            </w:r>
            <w:r>
              <w:rPr>
                <w:rStyle w:val="Teksttreci"/>
              </w:rPr>
              <w:t>biegłości BI Europejskiego Systemu Opisu Kształcenia Językowego</w:t>
            </w:r>
          </w:p>
        </w:tc>
      </w:tr>
      <w:tr w:rsidR="00A96E81" w14:paraId="5CF72079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56549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F9171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Nauki w zakresie podstaw opieki pielęgniarskiej (Podstawy pielęgniarstwa, Promocja zdrowia, Podstawowa opieka, Dietetyka, Badania fizykalne, Badania naukowe w </w:t>
            </w:r>
            <w:r>
              <w:rPr>
                <w:rStyle w:val="Teksttreci"/>
              </w:rPr>
              <w:t>pielęgniarstwie, Zajęcia fakultatywne do wyboru: Zakażenia szpitalne, Język migowy, Promocja zdrowia psychicznego)</w:t>
            </w:r>
          </w:p>
        </w:tc>
      </w:tr>
    </w:tbl>
    <w:p w14:paraId="0FA5A35E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4C604B10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7905B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C.W1.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DD430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Wskazuje uwarunkowania rozwoju pielęgniarstwa z perspektywy czasu (przeszłość, teraźniejszość, przyszłość) na tle </w:t>
            </w:r>
            <w:r>
              <w:rPr>
                <w:rStyle w:val="Teksttreci"/>
              </w:rPr>
              <w:t>transformacji opieki</w:t>
            </w:r>
          </w:p>
        </w:tc>
      </w:tr>
      <w:tr w:rsidR="00A96E81" w14:paraId="51C0CEC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C8C8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17666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Omawia istotę współczesnego pielęgniarstwa w wymiarze teoretycznym i praktycznym oraz procesu profesjonalizacji</w:t>
            </w:r>
          </w:p>
        </w:tc>
      </w:tr>
      <w:tr w:rsidR="00A96E81" w14:paraId="42F8334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C9225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38894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Definiuje pielęgnowanie oraz określa w nim miejsce wspierania, pomagania i towarzyszenia</w:t>
            </w:r>
          </w:p>
        </w:tc>
      </w:tr>
      <w:tr w:rsidR="00A96E81" w14:paraId="245ACDF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D4F33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82F0B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Charakteryzuje rolę i funkcje zawodowe pielęgniarki oraz rolę pacjenta w procesie realizacji opieki zdrowotnej</w:t>
            </w:r>
          </w:p>
        </w:tc>
      </w:tr>
      <w:tr w:rsidR="00A96E81" w14:paraId="514DC6FA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9B687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02CBB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Opisuje proces pielęgnowania (istota, etapy, zasady stosowania) i </w:t>
            </w:r>
            <w:r>
              <w:rPr>
                <w:rStyle w:val="Teksttreci"/>
                <w:lang w:val="en-US"/>
              </w:rPr>
              <w:t xml:space="preserve">primary nursing </w:t>
            </w:r>
            <w:r>
              <w:rPr>
                <w:rStyle w:val="Teksttreci"/>
              </w:rPr>
              <w:t>(istota, odrębności) oraz wpływu pielęgnowania tradycyjn</w:t>
            </w:r>
            <w:r>
              <w:rPr>
                <w:rStyle w:val="Teksttreci"/>
              </w:rPr>
              <w:t>ego na funkcjonowanie praktyki pielęgniarskiej</w:t>
            </w:r>
          </w:p>
        </w:tc>
      </w:tr>
      <w:tr w:rsidR="00A96E81" w14:paraId="636CBD8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D7581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5A1F3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i stosuje klasyfikacje diagnoz pielęgniarskich</w:t>
            </w:r>
          </w:p>
        </w:tc>
      </w:tr>
      <w:tr w:rsidR="00A96E81" w14:paraId="18EDACBF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AEB1A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E1A7C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Określa istotę opieki pielęgniarskiej opartej o założenia teoretycznie F. </w:t>
            </w:r>
            <w:r>
              <w:rPr>
                <w:rStyle w:val="Teksttreci"/>
                <w:lang w:val="en-US"/>
              </w:rPr>
              <w:t xml:space="preserve">Nightingale, </w:t>
            </w:r>
            <w:r>
              <w:rPr>
                <w:rStyle w:val="Teksttreci"/>
              </w:rPr>
              <w:t xml:space="preserve">V. Henderson, D. Orem, C. </w:t>
            </w:r>
            <w:r>
              <w:rPr>
                <w:rStyle w:val="Teksttreci"/>
                <w:lang w:val="en-US"/>
              </w:rPr>
              <w:t xml:space="preserve">Roy </w:t>
            </w:r>
            <w:r>
              <w:rPr>
                <w:rStyle w:val="Teksttreci"/>
              </w:rPr>
              <w:t>i B. Neuman oraz innych teorii klasycznych pielęgniarstwa</w:t>
            </w:r>
          </w:p>
        </w:tc>
      </w:tr>
      <w:tr w:rsidR="00A96E81" w14:paraId="240D124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08EB1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30753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Różnicuje udział pielęgniarki w zespole </w:t>
            </w:r>
            <w:r>
              <w:rPr>
                <w:rStyle w:val="Teksttreci"/>
              </w:rPr>
              <w:t>interdyscyplinarnym w procesie promowania zdrowia, profilaktyki, diagnozowania, leczenia i rehabilitacji</w:t>
            </w:r>
          </w:p>
        </w:tc>
      </w:tr>
      <w:tr w:rsidR="00A96E81" w14:paraId="41CF056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1EA4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06900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Wyjaśnia zakres działań pielęgniarki w zależności od zaburzeń stanu pacjenta w tym: długotrwale unieruchomionego, z bólem, gorączką, </w:t>
            </w:r>
            <w:r>
              <w:rPr>
                <w:rStyle w:val="Teksttreci"/>
              </w:rPr>
              <w:t>zaburzeniami snu</w:t>
            </w:r>
          </w:p>
        </w:tc>
      </w:tr>
      <w:tr w:rsidR="00A96E81" w14:paraId="453DC24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FEDA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1C1AD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Różnicuje zadania pielęgniarki w opiece nad pacjentem zdrowym, zagrożonym chorobą, chorym i o niepomyślnym rokowaniu</w:t>
            </w:r>
          </w:p>
        </w:tc>
      </w:tr>
      <w:tr w:rsidR="00A96E81" w14:paraId="525B032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521AE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DE908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Charakteryzuje warunki pracy i zakres zadań zawodowych pielęgniarki</w:t>
            </w:r>
          </w:p>
        </w:tc>
      </w:tr>
      <w:tr w:rsidR="00A96E81" w14:paraId="4DC6B3E7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95AC6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0451E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Opisuje istotę, cel, </w:t>
            </w:r>
            <w:r>
              <w:rPr>
                <w:rStyle w:val="Teksttreci"/>
              </w:rPr>
              <w:t>wskazania, przeciwwskazania, niebezpieczeństwa, obowiązujące zasady i strukturę wykonywania podstawowych czynności pielęgniarskich</w:t>
            </w:r>
          </w:p>
        </w:tc>
      </w:tr>
      <w:tr w:rsidR="00A96E81" w14:paraId="6997691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F08C8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4C925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Definiuje zdrowie, promocję zdrowia, profilaktykę, zachowania zdrowotne, styl życia oraz wskazuje ich </w:t>
            </w:r>
            <w:r>
              <w:rPr>
                <w:rStyle w:val="Teksttreci"/>
              </w:rPr>
              <w:t>podstawy teoretyczne</w:t>
            </w:r>
          </w:p>
        </w:tc>
      </w:tr>
      <w:tr w:rsidR="00A96E81" w14:paraId="1E73DD7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A6EAB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6A4F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Wyjaśnia paradygmaty zdrowia i ich wpływ na promocję zdrowia i profilaktykę zdrowotną</w:t>
            </w:r>
          </w:p>
        </w:tc>
      </w:tr>
      <w:tr w:rsidR="00A96E81" w14:paraId="1FC1A77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04057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53250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Określa zakres i charakter zadań pielęgniarki w promocji zdrowia, zna zasady konstruowania programów promocji zdrowia i </w:t>
            </w:r>
            <w:r>
              <w:rPr>
                <w:rStyle w:val="Teksttreci"/>
              </w:rPr>
              <w:t>edukacji zdrowotnej</w:t>
            </w:r>
          </w:p>
        </w:tc>
      </w:tr>
      <w:tr w:rsidR="00A96E81" w14:paraId="1EF29DE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41383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17AA7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strategie promocji zdrowia o zasięgu lokalnym, narodowym i ponadnarodowym</w:t>
            </w:r>
          </w:p>
        </w:tc>
      </w:tr>
      <w:tr w:rsidR="00A96E81" w14:paraId="5D0FA58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A13DA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C6FE1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podstawową opieką zdrowotną w Polsce i na świecie z uwzględnieniem zadań pielęgniarki i innych pracowników ochrony </w:t>
            </w:r>
            <w:r>
              <w:rPr>
                <w:rStyle w:val="Teksttreci"/>
              </w:rPr>
              <w:t>zdrowia</w:t>
            </w:r>
          </w:p>
        </w:tc>
      </w:tr>
      <w:tr w:rsidR="00A96E81" w14:paraId="39667FB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4F1E9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545C5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system zarządzania informacją w podstawowej opiece zdrowotnej</w:t>
            </w:r>
          </w:p>
        </w:tc>
      </w:tr>
      <w:tr w:rsidR="00A96E81" w14:paraId="47E466C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3F809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C.W19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347E7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Wskazuje determinanty i mierniki jakości podstawowej opieki zdrowotnej</w:t>
            </w:r>
          </w:p>
        </w:tc>
      </w:tr>
      <w:tr w:rsidR="00A96E81" w14:paraId="18FFBE3A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46FDE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87C0E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Omawia modele opieki środowiskowo-rodzinnej i formy świadczenia opieki </w:t>
            </w:r>
            <w:r>
              <w:rPr>
                <w:rStyle w:val="Teksttreci"/>
              </w:rPr>
              <w:t>pielęgniarskiej w ramach podstawowej opieki zdrowotnej</w:t>
            </w:r>
          </w:p>
        </w:tc>
      </w:tr>
      <w:tr w:rsidR="00A96E81" w14:paraId="261FB981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170E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C5A38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Formułuje odrębności w opiece środowiskowo-rodzinnej w zakresie gromadzenia informacji, diagnozowania, metod pracy i dokumentowania ze względu na środowisko zamieszkania, nauki i pracy</w:t>
            </w:r>
          </w:p>
        </w:tc>
      </w:tr>
      <w:tr w:rsidR="00A96E81" w14:paraId="04769FAA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1C519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72215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Formułuje odrębności w opiece środowiskowo-rodzinnej w zakresie gromadzenia informacji, diagnozowania, metod pracy</w:t>
            </w:r>
          </w:p>
        </w:tc>
      </w:tr>
    </w:tbl>
    <w:p w14:paraId="55D7FD0C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3C815F72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13895A" w14:textId="77777777" w:rsidR="00A96E81" w:rsidRDefault="00A96E81">
            <w:pPr>
              <w:framePr w:w="94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89334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i dokumentowania ze względu na odbiorcę indywidualnego i jego stan, charakterystykę rodziny i społeczności lokalnej</w:t>
            </w:r>
          </w:p>
        </w:tc>
      </w:tr>
      <w:tr w:rsidR="00A96E81" w14:paraId="5722988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376FC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C81D8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Realizuje świadczenia zdrowotne w zakresie podstawowej opieki zdrowotnej, w tym świadczenia gwarantowane i zapewnianie opieki nad pacjentem chorym</w:t>
            </w:r>
          </w:p>
        </w:tc>
      </w:tr>
      <w:tr w:rsidR="00A96E81" w14:paraId="1E97D74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41E82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74F99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Ocenia środowisko nauczania i wychowania w zakresie rozpoznawania problemów zdrowotnych dzieci i </w:t>
            </w:r>
            <w:r>
              <w:rPr>
                <w:rStyle w:val="Teksttreci"/>
              </w:rPr>
              <w:t>młodzieży</w:t>
            </w:r>
          </w:p>
        </w:tc>
      </w:tr>
      <w:tr w:rsidR="00A96E81" w14:paraId="56EFD7F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2A3B7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39514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Przygotowuje sprzęt i środki do realizacji opieki pielęgniarskiej w środowisku zamieszkania pacjenta</w:t>
            </w:r>
          </w:p>
        </w:tc>
      </w:tr>
      <w:tr w:rsidR="00A96E81" w14:paraId="3E775E4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3D5AB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CE614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Stosuje standardy i procedury pielęgniarskie w podstawowej opiece zdrowotnej</w:t>
            </w:r>
          </w:p>
        </w:tc>
      </w:tr>
      <w:tr w:rsidR="00A96E81" w14:paraId="5EDFAB9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8901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6C114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Definiuje zapotrzebowanie </w:t>
            </w:r>
            <w:r>
              <w:rPr>
                <w:rStyle w:val="Teksttreci"/>
              </w:rPr>
              <w:t>(ilościowe i jakościowe) organizmu na składniki pokarmowe niezbędne do utrzymania życia w warunkach zdrowia i choroby</w:t>
            </w:r>
          </w:p>
        </w:tc>
      </w:tr>
      <w:tr w:rsidR="00A96E81" w14:paraId="54403366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C738D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C.W28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DC80A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Wymienia zasady żywienia osób zdrowych w różnym wieku i charakteryzuje istotę żywienia dojelitowego i pozajelitowego</w:t>
            </w:r>
          </w:p>
        </w:tc>
      </w:tr>
      <w:tr w:rsidR="00A96E81" w14:paraId="2886141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00BAC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C.W29.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094AC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 xml:space="preserve">zasady profilaktyki i leczenia dietetycznego oraz powikłania </w:t>
            </w:r>
            <w:proofErr w:type="spellStart"/>
            <w:r>
              <w:rPr>
                <w:rStyle w:val="Teksttreci"/>
              </w:rPr>
              <w:t>dietoterapii</w:t>
            </w:r>
            <w:proofErr w:type="spellEnd"/>
          </w:p>
        </w:tc>
      </w:tr>
      <w:tr w:rsidR="00A96E81" w14:paraId="014437F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BCF2B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C.W30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B76FA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Omawia badanie podmiotowe ogólne i szczegółowe, zasady jego prowadzenia i dokumentowania</w:t>
            </w:r>
          </w:p>
        </w:tc>
      </w:tr>
      <w:tr w:rsidR="00A96E81" w14:paraId="1F58435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3927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B5A3C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techniki badania fizykalnego i kompleksowego badania </w:t>
            </w:r>
            <w:r>
              <w:rPr>
                <w:rStyle w:val="Teksttreci"/>
              </w:rPr>
              <w:t>fizykalnego pacjenta dla potrzeb opieki pielęgniarskiej</w:t>
            </w:r>
          </w:p>
        </w:tc>
      </w:tr>
      <w:tr w:rsidR="00A96E81" w14:paraId="2F5357D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1C84D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2158A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left="120" w:firstLine="0"/>
              <w:jc w:val="left"/>
            </w:pPr>
            <w:r>
              <w:rPr>
                <w:rStyle w:val="Teksttreci"/>
              </w:rPr>
              <w:t>Określa znaczenie wyników badania podmiotowego i przedmiotowego w formułowaniu oceny stanu zdrowia pacjenta dla potrzeb opieki pielęgniarskiej</w:t>
            </w:r>
          </w:p>
        </w:tc>
      </w:tr>
      <w:tr w:rsidR="00A96E81" w14:paraId="6A8F4EA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5C892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07492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Definiuje przedmiot, cel, obszar </w:t>
            </w:r>
            <w:r>
              <w:rPr>
                <w:rStyle w:val="Teksttreci"/>
              </w:rPr>
              <w:t>badań oraz paradygmaty pielęgniarstwa</w:t>
            </w:r>
          </w:p>
        </w:tc>
      </w:tr>
      <w:tr w:rsidR="00A96E81" w14:paraId="0915135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C8B6C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17E76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Charakteryzuje etapy postępowania badawczego</w:t>
            </w:r>
          </w:p>
        </w:tc>
      </w:tr>
      <w:tr w:rsidR="00A96E81" w14:paraId="16F347E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4B26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8DB8B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Opisuje metody i techniki badań</w:t>
            </w:r>
          </w:p>
        </w:tc>
      </w:tr>
      <w:tr w:rsidR="00A96E81" w14:paraId="770F3EE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19339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DD122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Określa zasady interpretowania danych empirycznych i wnioskowania</w:t>
            </w:r>
          </w:p>
        </w:tc>
      </w:tr>
      <w:tr w:rsidR="00A96E81" w14:paraId="357A17D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EC4BB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22008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podstawowe przepisy z zakresu </w:t>
            </w:r>
            <w:r>
              <w:rPr>
                <w:rStyle w:val="Teksttreci"/>
              </w:rPr>
              <w:t>prawa autorskiego i ochrony własności intelektualnej</w:t>
            </w:r>
          </w:p>
        </w:tc>
      </w:tr>
      <w:tr w:rsidR="00A96E81" w14:paraId="567D374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F1C88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A5F38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Określa znaczenie etyki w badaniach naukowych</w:t>
            </w:r>
          </w:p>
        </w:tc>
      </w:tr>
      <w:tr w:rsidR="00A96E81" w14:paraId="3C36B4EE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BE441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C.W39.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47B6A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Definiuje zakażenia szpitalne, z uwzględnieniem źródeł i rezerwuaru drobnoustrojów w środowisku szpitalnym, dróg szerzenia, </w:t>
            </w:r>
            <w:r>
              <w:rPr>
                <w:rStyle w:val="Teksttreci"/>
              </w:rPr>
              <w:t>zapobiegania i zwalczania zakażeń szpitalnych</w:t>
            </w:r>
          </w:p>
        </w:tc>
      </w:tr>
      <w:tr w:rsidR="00A96E81" w14:paraId="30801D0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C7D1E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CC2A5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Wyjaśnia sposoby kontroli szerzenia się, zapobiegania i zwalczania zakażeń szpitalnych, w tym mikroflory środowiska szpitalnego</w:t>
            </w:r>
          </w:p>
        </w:tc>
      </w:tr>
      <w:tr w:rsidR="00A96E81" w14:paraId="6BEC6B43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E6407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44653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Wyjaśnia mechanizm i sposoby postępowania w zakażeniu krwi, </w:t>
            </w:r>
            <w:r>
              <w:rPr>
                <w:rStyle w:val="Teksttreci"/>
              </w:rPr>
              <w:t>zakażeniu ogólnoustrojowym, szpitalnym zapaleniu płuc, zakażeniu dróg moczowych i zakażeniu grzybiczym</w:t>
            </w:r>
          </w:p>
        </w:tc>
      </w:tr>
      <w:tr w:rsidR="00A96E81" w14:paraId="720F2F0A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DBD99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3706D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Analizuje zagrożenia epidemiologiczne w skupiskach ludzi, takich jak szkoły, przedszkola, uczelnie, szpitale, koncerty, koszary wojskowe</w:t>
            </w:r>
          </w:p>
        </w:tc>
      </w:tr>
      <w:tr w:rsidR="00A96E81" w14:paraId="37AAF60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8C7C0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8014C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Wyjaśnia przyczyny zaburzeń słuchu i mowy w kontekście porozumiewania się i rozumie znaczenie wczesnego ich wykrywania</w:t>
            </w:r>
          </w:p>
        </w:tc>
      </w:tr>
      <w:tr w:rsidR="00A96E81" w14:paraId="3AFA70E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AC760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38D97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Rozróżnia sposoby i środki komunikowania się osób z uszkodzeniem słuchu</w:t>
            </w:r>
          </w:p>
        </w:tc>
      </w:tr>
      <w:tr w:rsidR="00A96E81" w14:paraId="607C7764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CB531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3FAA7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Rozpoznaje znaki </w:t>
            </w:r>
            <w:proofErr w:type="spellStart"/>
            <w:r>
              <w:rPr>
                <w:rStyle w:val="Teksttreci"/>
              </w:rPr>
              <w:t>daktylograficzne</w:t>
            </w:r>
            <w:proofErr w:type="spellEnd"/>
            <w:r>
              <w:rPr>
                <w:rStyle w:val="Teksttreci"/>
              </w:rPr>
              <w:t>: statyczne, dynamiczne, liczbowe i idiograficzne w zakresie gromadzenia informacji o sytuacji zdrowotnej pacjenta</w:t>
            </w:r>
          </w:p>
        </w:tc>
      </w:tr>
    </w:tbl>
    <w:p w14:paraId="21FD2C71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107B3340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EC13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C.W46.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6756D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komunikacji z pacjentem niesłyszącym</w:t>
            </w:r>
          </w:p>
        </w:tc>
      </w:tr>
      <w:tr w:rsidR="00A96E81" w14:paraId="4C54DDAB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69DA1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E18FC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teorie rozwojowe zdrowia </w:t>
            </w:r>
            <w:r>
              <w:rPr>
                <w:rStyle w:val="Teksttreci"/>
              </w:rPr>
              <w:t>psychicznego i definiuje zdrowie psychiczne</w:t>
            </w:r>
          </w:p>
        </w:tc>
      </w:tr>
      <w:tr w:rsidR="00A96E81" w14:paraId="3580FBC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C8BAF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B896E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Rozpoznaje zagrożenia i pozytywne czynniki w kształtowaniu zdrowia psychicznego</w:t>
            </w:r>
          </w:p>
        </w:tc>
      </w:tr>
      <w:tr w:rsidR="00A96E81" w14:paraId="162773F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48949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C.W49.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78D8F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Omawia stres jako determinant równowagi </w:t>
            </w:r>
            <w:proofErr w:type="spellStart"/>
            <w:r>
              <w:rPr>
                <w:rStyle w:val="Teksttreci"/>
              </w:rPr>
              <w:t>biopsychospołecznej</w:t>
            </w:r>
            <w:proofErr w:type="spellEnd"/>
            <w:r>
              <w:rPr>
                <w:rStyle w:val="Teksttreci"/>
              </w:rPr>
              <w:t xml:space="preserve"> organizmu w aspekcie zdrowia psychicznego</w:t>
            </w:r>
          </w:p>
        </w:tc>
      </w:tr>
      <w:tr w:rsidR="00A96E81" w14:paraId="5C93A4E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98791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C.W50.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6B11B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Wskazuje rolę pielęgniarki w profilaktyce wypalenia zawodowego, agresji, przemocy i </w:t>
            </w:r>
            <w:proofErr w:type="spellStart"/>
            <w:r>
              <w:rPr>
                <w:rStyle w:val="Teksttreci"/>
              </w:rPr>
              <w:t>mobbingu</w:t>
            </w:r>
            <w:proofErr w:type="spellEnd"/>
            <w:r>
              <w:rPr>
                <w:rStyle w:val="Teksttreci"/>
              </w:rPr>
              <w:t xml:space="preserve"> w różnych okresach życia człowieka</w:t>
            </w:r>
          </w:p>
        </w:tc>
      </w:tr>
      <w:tr w:rsidR="00A96E81" w14:paraId="0184EEDF" w14:textId="77777777">
        <w:tblPrEx>
          <w:tblCellMar>
            <w:top w:w="0" w:type="dxa"/>
            <w:bottom w:w="0" w:type="dxa"/>
          </w:tblCellMar>
        </w:tblPrEx>
        <w:trPr>
          <w:trHeight w:hRule="exact" w:val="235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2AE3D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73EE2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Nauki w zakresie opieki specjalistycznej (Choroby wewnętrzne i pielęgniarstwo internistyczne, Pediatria i pielęgniarstwo ped</w:t>
            </w:r>
            <w:r>
              <w:rPr>
                <w:rStyle w:val="Teksttreci"/>
              </w:rPr>
              <w:t>iatryczne, Chirurgia i pielęgniarstwo chirurgiczne, Położnictwo, ginekologia i pielęgniarstwo położniczo-ginekologiczne, Psychiatria i pielęgniarstwo psychiatryczne, Anestezjologia i pielęgniarstwo w zagrożeniu życia, Rehabilitacja i pielęgnowanie niepełno</w:t>
            </w:r>
            <w:r>
              <w:rPr>
                <w:rStyle w:val="Teksttreci"/>
              </w:rPr>
              <w:t>sprawnych, Neurologia i pielęgniarstwo neurologiczne, Geriatria i pielęgniarstwo geriatryczne, Opieka paliatywna, Podstawy ratownictwa medycznego)</w:t>
            </w:r>
          </w:p>
        </w:tc>
      </w:tr>
      <w:tr w:rsidR="00A96E81" w14:paraId="5FD1193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CC8F2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9D3A4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Wymienia objawy zagrożenia życia u pacjentów w różnym wieku</w:t>
            </w:r>
          </w:p>
        </w:tc>
      </w:tr>
      <w:tr w:rsidR="00A96E81" w14:paraId="0D02997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257D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B161D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czynniki </w:t>
            </w:r>
            <w:r>
              <w:rPr>
                <w:rStyle w:val="Teksttreci"/>
              </w:rPr>
              <w:t>ryzyka i zagrożeń zdrowotnych pacjentów w różnym wieku i stanie zdrowia</w:t>
            </w:r>
          </w:p>
        </w:tc>
      </w:tr>
      <w:tr w:rsidR="00A96E81" w14:paraId="65D42782" w14:textId="77777777">
        <w:tblPrEx>
          <w:tblCellMar>
            <w:top w:w="0" w:type="dxa"/>
            <w:bottom w:w="0" w:type="dxa"/>
          </w:tblCellMar>
        </w:tblPrEx>
        <w:trPr>
          <w:trHeight w:hRule="exact" w:val="176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C664D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1676B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Wyjaśnia etiopatogenezę, objawy kliniczne, przebieg, leczenie, rokowanie i opiekę pielęgniarską w schorzeniach: układu krążenia (serca, naczyń krwionośnych), układu </w:t>
            </w:r>
            <w:r>
              <w:rPr>
                <w:rStyle w:val="Teksttreci"/>
              </w:rPr>
              <w:t>oddechowego, układu nerwowego, układu pokarmowego (żołądka, jelit, wielkich gruczołów), wątroby, trzustki, układu moczowego (nerek i pęcherza moczowego), układu kostno-stawowego, mięśni, układu dokrewnego oraz krwi</w:t>
            </w:r>
          </w:p>
        </w:tc>
      </w:tr>
      <w:tr w:rsidR="00A96E81" w14:paraId="2783F51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FCA3C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25002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zasady oceny stanu </w:t>
            </w:r>
            <w:r>
              <w:rPr>
                <w:rStyle w:val="Teksttreci"/>
              </w:rPr>
              <w:t>chorego w zależności od wieku</w:t>
            </w:r>
          </w:p>
        </w:tc>
      </w:tr>
      <w:tr w:rsidR="00A96E81" w14:paraId="32D07EE6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5D74C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56BE5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diagnozowania w pielęgniarstwie internistycznym, geriatrycznym, chirurgicznym, pediatrycznym, neurologicznym, psychiatrycznym, anestezjologicznym, położniczo-ginekologicznym i opiece paliatywnej</w:t>
            </w:r>
          </w:p>
        </w:tc>
      </w:tr>
      <w:tr w:rsidR="00A96E81" w14:paraId="67F9C462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A1041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25B0B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zasady planowania opieki nad chorymi w zależności od wieku i stanu zdrowia</w:t>
            </w:r>
          </w:p>
        </w:tc>
      </w:tr>
      <w:tr w:rsidR="00A96E81" w14:paraId="1B435BB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EFC44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48FDF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przygotowania, opieki w trakcie oraz po badaniach i zabiegach diagnostycznych wykonywanych u pacjentów w różnym wieku i stanie zdrowia</w:t>
            </w:r>
          </w:p>
        </w:tc>
      </w:tr>
      <w:tr w:rsidR="00A96E81" w14:paraId="74E16B4E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22992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DW8.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59676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Charakteryzuje grupy leków i ich działanie na układy i narządy chorego w różnych schorzeniach, w zależności od wieku i stanu zdrowia, z uwzględnieniem działań niepożądanych, interakcji z innymi lekami i dróg podania</w:t>
            </w:r>
          </w:p>
        </w:tc>
      </w:tr>
      <w:tr w:rsidR="00A96E81" w14:paraId="7FB88B3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DE94B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FB6E0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techniki i </w:t>
            </w:r>
            <w:r>
              <w:rPr>
                <w:rStyle w:val="Teksttreci"/>
              </w:rPr>
              <w:t>procedury pielęgniarskie stosowane w opiece nad chorym, w zależności od jego wieku i stanu Zdrowia</w:t>
            </w:r>
          </w:p>
        </w:tc>
      </w:tr>
      <w:tr w:rsidR="00A96E81" w14:paraId="09E7ADC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C2595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E9F84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przygotowania chorego do samoopieki w zależności od wieku i stanu zdrowia</w:t>
            </w:r>
          </w:p>
        </w:tc>
      </w:tr>
      <w:tr w:rsidR="00A96E81" w14:paraId="213EF1B1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02F62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A8F80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Różnicuje reakcje chorego na chorobę i </w:t>
            </w:r>
            <w:r>
              <w:rPr>
                <w:rStyle w:val="Teksttreci"/>
              </w:rPr>
              <w:t>hospitalizację, w zależności od jego wieku i stanu zdrowia</w:t>
            </w:r>
          </w:p>
        </w:tc>
      </w:tr>
    </w:tbl>
    <w:p w14:paraId="06CAD70A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5923917C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A855E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D.W12.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F44C6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rolę pielęgniarki przy przyjęciu chorego do przedsiębiorstwa podmiotu leczniczego, w zależności od wieku i stanu zdrowia pacjenta</w:t>
            </w:r>
          </w:p>
        </w:tc>
      </w:tr>
      <w:tr w:rsidR="00A96E81" w14:paraId="451C033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91373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DW13.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00D5F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proces starzenia w </w:t>
            </w:r>
            <w:r>
              <w:rPr>
                <w:rStyle w:val="Teksttreci"/>
              </w:rPr>
              <w:t xml:space="preserve">aspekcie </w:t>
            </w:r>
            <w:proofErr w:type="spellStart"/>
            <w:r>
              <w:rPr>
                <w:rStyle w:val="Teksttreci"/>
              </w:rPr>
              <w:t>bio</w:t>
            </w:r>
            <w:proofErr w:type="spellEnd"/>
            <w:r>
              <w:rPr>
                <w:rStyle w:val="Teksttreci"/>
              </w:rPr>
              <w:t>-</w:t>
            </w:r>
            <w:proofErr w:type="spellStart"/>
            <w:r>
              <w:rPr>
                <w:rStyle w:val="Teksttreci"/>
              </w:rPr>
              <w:t>psycho</w:t>
            </w:r>
            <w:proofErr w:type="spellEnd"/>
            <w:r>
              <w:rPr>
                <w:rStyle w:val="Teksttreci"/>
              </w:rPr>
              <w:t>-społeczno- ekonomicznym</w:t>
            </w:r>
          </w:p>
        </w:tc>
      </w:tr>
      <w:tr w:rsidR="00A96E81" w14:paraId="3944DF02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B3790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3779B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swoiste zasady organizacji opieki specjalistycznej (geriatrycznej, intensywnej opieki medycznej, neurologicznej, psychiatrycznej, pediatrycznej, internistycznej, chirurgicznej, paliatywnej oraz </w:t>
            </w:r>
            <w:r>
              <w:rPr>
                <w:rStyle w:val="Teksttreci"/>
              </w:rPr>
              <w:t>systemu ratownictwa medycznego w Polsce)</w:t>
            </w:r>
          </w:p>
        </w:tc>
      </w:tr>
      <w:tr w:rsidR="00A96E81" w14:paraId="68337A6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2C29C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4C10F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Różnicuje etiopatogenezę schorzeń wieku podeszłego: cukrzycy, chorób serca, nadciśnienia tętniczego, miażdżycy, zespołów otępiennych, zespołu Parkinsona i depresji</w:t>
            </w:r>
          </w:p>
        </w:tc>
      </w:tr>
      <w:tr w:rsidR="00A96E81" w14:paraId="5985B4F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EB440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9E1B2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narzędzia i </w:t>
            </w:r>
            <w:r>
              <w:rPr>
                <w:rStyle w:val="Teksttreci"/>
              </w:rPr>
              <w:t>skale oceny wsparcia osób starszych i ich rodzin</w:t>
            </w:r>
          </w:p>
        </w:tc>
      </w:tr>
      <w:tr w:rsidR="00A96E81" w14:paraId="68A95BE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7C27F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153BF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zasady aktywizacji chorego niepełnosprawnego i objętego opieką geriatryczną</w:t>
            </w:r>
          </w:p>
        </w:tc>
      </w:tr>
      <w:tr w:rsidR="00A96E81" w14:paraId="002A7F2C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376E1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87DCB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Wyjaśnia patofizjologię i objawy kliniczne chorób wieku rozwojowego: układu oddechowego, układu </w:t>
            </w:r>
            <w:r>
              <w:rPr>
                <w:rStyle w:val="Teksttreci"/>
              </w:rPr>
              <w:t>krążenia, dróg moczowych, układu pokarmowego, chorób alergicznych oraz chorób krwi</w:t>
            </w:r>
          </w:p>
        </w:tc>
      </w:tr>
      <w:tr w:rsidR="00A96E81" w14:paraId="1A2A40C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D5AA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D.W19.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6C98B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Omawia patofizjologię i objawy kliniczne chorób i stanów zagrożenia życia noworodka i wcześniaka</w:t>
            </w:r>
          </w:p>
        </w:tc>
      </w:tr>
      <w:tr w:rsidR="00A96E81" w14:paraId="2FF507E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03C58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BE48A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podstawy opieki nad wcześniakiem i </w:t>
            </w:r>
            <w:r>
              <w:rPr>
                <w:rStyle w:val="Teksttreci"/>
              </w:rPr>
              <w:t>noworodkiem</w:t>
            </w:r>
          </w:p>
        </w:tc>
      </w:tr>
      <w:tr w:rsidR="00A96E81" w14:paraId="77C9EFA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3C0FD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38816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Wyjaśnia cel i zasady opieki przed koncepcyjnej</w:t>
            </w:r>
          </w:p>
        </w:tc>
      </w:tr>
      <w:tr w:rsidR="00A96E81" w14:paraId="14B46BA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FC280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982AF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Charakteryzuje mechanizm i okresy porodu fizjologicznego</w:t>
            </w:r>
          </w:p>
        </w:tc>
      </w:tr>
      <w:tr w:rsidR="00A96E81" w14:paraId="2CFAB29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934C3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DFFD0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planowania opieki nad kobietą w ciąży fizjologicznej i połogu</w:t>
            </w:r>
          </w:p>
        </w:tc>
      </w:tr>
      <w:tr w:rsidR="00A96E81" w14:paraId="2AABF48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A2E60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5EC4A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Identyfikuje </w:t>
            </w:r>
            <w:r>
              <w:rPr>
                <w:rStyle w:val="Teksttreci"/>
              </w:rPr>
              <w:t>etiopatogenezę schorzeń ginekologicznych</w:t>
            </w:r>
          </w:p>
        </w:tc>
      </w:tr>
      <w:tr w:rsidR="00A96E81" w14:paraId="5800F069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D14E3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B2660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następstwa długotrwałego unieruchomienia</w:t>
            </w:r>
          </w:p>
        </w:tc>
      </w:tr>
      <w:tr w:rsidR="00A96E81" w14:paraId="7FA4CA8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13CC4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909B5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metody, techniki i narzędzia oceny stanu świadomości i przytomności</w:t>
            </w:r>
          </w:p>
        </w:tc>
      </w:tr>
      <w:tr w:rsidR="00A96E81" w14:paraId="2EE5438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FB4A8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68006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etiopatogenezę i objawy kliniczne podstawowych zaburzeń </w:t>
            </w:r>
            <w:r>
              <w:rPr>
                <w:rStyle w:val="Teksttreci"/>
              </w:rPr>
              <w:t>psychicznych</w:t>
            </w:r>
          </w:p>
        </w:tc>
      </w:tr>
      <w:tr w:rsidR="00A96E81" w14:paraId="1AEA9F2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5C0AB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13568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obowiązujące przy zastosowaniu przymusu bezpośredniego</w:t>
            </w:r>
          </w:p>
        </w:tc>
      </w:tr>
      <w:tr w:rsidR="00A96E81" w14:paraId="35A8D39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E7900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D.W29.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8D2A9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możliwości stosowania psychoterapii u chorych z zaburzeniami układu nerwowego</w:t>
            </w:r>
          </w:p>
        </w:tc>
      </w:tr>
      <w:tr w:rsidR="00A96E81" w14:paraId="401B0DC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C9A8F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64ABA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żywienia chorych, z uwzględnieniem leczenia </w:t>
            </w:r>
            <w:r>
              <w:rPr>
                <w:rStyle w:val="Teksttreci"/>
              </w:rPr>
              <w:t>dietetycznego, wskazań przed- i pooperacyjnych</w:t>
            </w:r>
          </w:p>
        </w:tc>
      </w:tr>
      <w:tr w:rsidR="00A96E81" w14:paraId="0EB0D48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EC3D6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FD1F9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Charakteryzuje czynniki zwiększające ryzyko okołooperacyjne</w:t>
            </w:r>
          </w:p>
        </w:tc>
      </w:tr>
      <w:tr w:rsidR="00A96E81" w14:paraId="15E0091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5B9C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45ABE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przygotowania pacjenta do zabiegu operacyjnego w trybie pilnym i planowym oraz w chirurgii jednego dnia</w:t>
            </w:r>
          </w:p>
        </w:tc>
      </w:tr>
      <w:tr w:rsidR="00A96E81" w14:paraId="36894DF5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C8B6B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15F5F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kierunki obserwacji pacjenta po zabiegu operacyjnym, w celu zapobiegania wczesnym i późnym powikłaniom</w:t>
            </w:r>
          </w:p>
        </w:tc>
      </w:tr>
      <w:tr w:rsidR="00A96E81" w14:paraId="09C1FD1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80924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79C68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Wymienia objawy, charakteryzuje przebieg i sposoby postępowania w określonych jednostkach chorobowych leczonych chirurgicznie</w:t>
            </w:r>
          </w:p>
        </w:tc>
      </w:tr>
      <w:tr w:rsidR="00A96E81" w14:paraId="70168E5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1813E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BF907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Wyjaśnia działania zintegrowanego systemu opieki </w:t>
            </w:r>
            <w:proofErr w:type="spellStart"/>
            <w:r>
              <w:rPr>
                <w:rStyle w:val="Teksttreci"/>
              </w:rPr>
              <w:t>stomijnej</w:t>
            </w:r>
            <w:proofErr w:type="spellEnd"/>
            <w:r>
              <w:rPr>
                <w:rStyle w:val="Teksttreci"/>
              </w:rPr>
              <w:t xml:space="preserve"> i innych stowarzyszeń na rzecz zdrowia</w:t>
            </w:r>
          </w:p>
        </w:tc>
      </w:tr>
      <w:tr w:rsidR="00A96E81" w14:paraId="6BB40A6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F2FF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BEFB1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Wyjaśnia patofizjologię zaburzeń występujących w przebiegu chorób, urazów układu nerwowego i grożących powikłań</w:t>
            </w:r>
          </w:p>
        </w:tc>
      </w:tr>
      <w:tr w:rsidR="00A96E81" w14:paraId="29D14703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FF27B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A2A64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podstawowe </w:t>
            </w:r>
            <w:r>
              <w:rPr>
                <w:rStyle w:val="Teksttreci"/>
              </w:rPr>
              <w:t>kierunki rehabilitacji leczniczej (ergoterapia, psychoterapia, kinezyterapia, fizjoterapia)</w:t>
            </w:r>
          </w:p>
        </w:tc>
      </w:tr>
    </w:tbl>
    <w:p w14:paraId="5C9DFC81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5204F909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ECC67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D.W38.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86A8C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Charakteryzuje przebieg i sposoby postępowania rehabilitacyjnego w jednostkach chorobowych</w:t>
            </w:r>
          </w:p>
        </w:tc>
      </w:tr>
      <w:tr w:rsidR="00A96E81" w14:paraId="49B005F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D2B0F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D.W39.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DB3C9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formy rehabilitacji zawodowej</w:t>
            </w:r>
          </w:p>
        </w:tc>
      </w:tr>
      <w:tr w:rsidR="00A96E81" w14:paraId="7900FDE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E15C1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96171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standardy i procedury postępowania w stanach nagłych i zabiegach ratujących życie</w:t>
            </w:r>
          </w:p>
        </w:tc>
      </w:tr>
      <w:tr w:rsidR="00A96E81" w14:paraId="2C01537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8D0A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0A1CD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przygotowania sali operacyjnej do zabiegu w znieczuleniu ogólnym i regionalnym</w:t>
            </w:r>
          </w:p>
        </w:tc>
      </w:tr>
      <w:tr w:rsidR="00A96E81" w14:paraId="20293F4E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EB399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0E503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kierunki obserwacji pacjenta w trakcie zabiegu </w:t>
            </w:r>
            <w:r>
              <w:rPr>
                <w:rStyle w:val="Teksttreci"/>
              </w:rPr>
              <w:t>operacyjnego, obejmujące monitorowanie w zakresie podstawowym i rozszerzonym</w:t>
            </w:r>
          </w:p>
        </w:tc>
      </w:tr>
      <w:tr w:rsidR="00A96E81" w14:paraId="0E10A70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6E529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62B6E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przebieg procesu znieczulania i wskazuje na zasady i metody opieki nad pacjentem po znieczuleniu</w:t>
            </w:r>
          </w:p>
        </w:tc>
      </w:tr>
      <w:tr w:rsidR="00A96E81" w14:paraId="4C8B4BE1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E44D8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7DE37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metody znieczulenia regionalnego i </w:t>
            </w:r>
            <w:r>
              <w:rPr>
                <w:rStyle w:val="Teksttreci"/>
              </w:rPr>
              <w:t>zadania pielęgniarki anestezjologicznej w trakcie i po znieczuleniu regionalnym</w:t>
            </w:r>
          </w:p>
        </w:tc>
      </w:tr>
      <w:tr w:rsidR="00A96E81" w14:paraId="076DBB8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EACAD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73396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Rozpoznaje stany zagrożenia życia i opisuje monitorowanie pacjentów metodami przyrządowymi i </w:t>
            </w:r>
            <w:proofErr w:type="spellStart"/>
            <w:r>
              <w:rPr>
                <w:rStyle w:val="Teksttreci"/>
              </w:rPr>
              <w:t>bezprzyrządowymi</w:t>
            </w:r>
            <w:proofErr w:type="spellEnd"/>
          </w:p>
        </w:tc>
      </w:tr>
      <w:tr w:rsidR="00A96E81" w14:paraId="17C19E3A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BECEE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135C1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Objaśnia algorytmy postępowania resuscytacyjnego w zakresie podstawowych zabiegów resuscytacyjnych (BLS - </w:t>
            </w:r>
            <w:r>
              <w:rPr>
                <w:rStyle w:val="Teksttreci"/>
                <w:lang w:val="en-US"/>
              </w:rPr>
              <w:t xml:space="preserve">basic life support) </w:t>
            </w:r>
            <w:r>
              <w:rPr>
                <w:rStyle w:val="Teksttreci"/>
              </w:rPr>
              <w:t xml:space="preserve">i zaawansowanego podtrzymania życia (ALS - </w:t>
            </w:r>
            <w:r>
              <w:rPr>
                <w:rStyle w:val="Teksttreci"/>
                <w:lang w:val="en-US"/>
              </w:rPr>
              <w:t>advanced life support)</w:t>
            </w:r>
          </w:p>
        </w:tc>
      </w:tr>
      <w:tr w:rsidR="00A96E81" w14:paraId="1337B32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DFDAC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D9F27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left="120" w:firstLine="0"/>
              <w:jc w:val="left"/>
            </w:pPr>
            <w:r>
              <w:rPr>
                <w:rStyle w:val="Teksttreci"/>
              </w:rPr>
              <w:t xml:space="preserve">Zna zasady profilaktyki zakażeń w oddziałach </w:t>
            </w:r>
            <w:r>
              <w:rPr>
                <w:rStyle w:val="Teksttreci"/>
              </w:rPr>
              <w:t>intensywnej terapii i na bloku operacyjnym</w:t>
            </w:r>
          </w:p>
        </w:tc>
      </w:tr>
      <w:tr w:rsidR="00A96E81" w14:paraId="236C4F8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E06C3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A3F7F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Opisuje procedury zabezpieczenia medycznego w zdarzeniach masowych i katastrofach oraz w sytuacjach szczególnych, takich jak skażenia chemiczne, radiacyjne i biologiczne</w:t>
            </w:r>
          </w:p>
        </w:tc>
      </w:tr>
      <w:tr w:rsidR="00A96E81" w14:paraId="672ED0C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3348C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D.W49.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7CD61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zasady </w:t>
            </w:r>
            <w:r>
              <w:rPr>
                <w:rStyle w:val="Teksttreci"/>
              </w:rPr>
              <w:t>pierwszej pomocy przedmedycznej</w:t>
            </w:r>
          </w:p>
        </w:tc>
      </w:tr>
      <w:tr w:rsidR="00A96E81" w14:paraId="3536B7E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0B5B2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D.W50.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B39A6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patofizjologię, objawy kliniczne i powikłania chorób nowotworowych</w:t>
            </w:r>
          </w:p>
        </w:tc>
      </w:tr>
      <w:tr w:rsidR="00A96E81" w14:paraId="3CEE9439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3A278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D.W51.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0A731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procedurę postępowania z ciałem pacjenta zmarłego</w:t>
            </w:r>
          </w:p>
        </w:tc>
      </w:tr>
      <w:tr w:rsidR="00A96E81" w14:paraId="02DFD0D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4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B9182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UMIEJĘTNOŚCI</w:t>
            </w:r>
          </w:p>
        </w:tc>
      </w:tr>
      <w:tr w:rsidR="00A96E81" w14:paraId="59B6963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5C28B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93C9E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Nauki podstawowe (Anatomia, Fizjologia, Patologia, </w:t>
            </w:r>
            <w:r>
              <w:rPr>
                <w:rStyle w:val="Teksttreci"/>
              </w:rPr>
              <w:t>Genetyka, Biochemia i biofizyka, Mikrobiologia i parazytologia, Farmakologia, Radiologia)</w:t>
            </w:r>
          </w:p>
        </w:tc>
      </w:tr>
      <w:tr w:rsidR="00A96E81" w14:paraId="1E055ED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C8A7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proofErr w:type="spellStart"/>
            <w:r>
              <w:rPr>
                <w:rStyle w:val="Teksttreci"/>
              </w:rPr>
              <w:t>A.Ul</w:t>
            </w:r>
            <w:proofErr w:type="spellEnd"/>
            <w:r>
              <w:rPr>
                <w:rStyle w:val="Teksttreci"/>
              </w:rPr>
              <w:t>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49386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Posługuje się w praktyce mianownictwem anatomicznym oraz wykorzystuje znajomość topografii narządów ciała ludzkiego</w:t>
            </w:r>
          </w:p>
        </w:tc>
      </w:tr>
      <w:tr w:rsidR="00A96E81" w14:paraId="698D5E3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15653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D9689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Wykazuje różnice w budowie i charakt</w:t>
            </w:r>
            <w:r>
              <w:rPr>
                <w:rStyle w:val="Teksttreci"/>
              </w:rPr>
              <w:t>eryzuje funkcje życiowe człowieka dorosłego i dziecka</w:t>
            </w:r>
          </w:p>
        </w:tc>
      </w:tr>
      <w:tr w:rsidR="00A96E81" w14:paraId="1650D73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6522A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EF3F0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Prognozuje kierunek procesów biochemicznych w poszczególnych stanach klinicznych</w:t>
            </w:r>
          </w:p>
        </w:tc>
      </w:tr>
      <w:tr w:rsidR="00A96E81" w14:paraId="1B6C2B2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5D284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DE263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Konstruuje wzór wykorzystania podstaw wiedzy anatomicznej w badaniu przedmiotowym</w:t>
            </w:r>
          </w:p>
        </w:tc>
      </w:tr>
      <w:tr w:rsidR="00A96E81" w14:paraId="1F5F5F9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11D1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6AB1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Rozpoznaje najczęściej spotykane pasożyty człowieka na podstawie ich budowy i cykli życiowych oraz objawów chorobowych</w:t>
            </w:r>
          </w:p>
        </w:tc>
      </w:tr>
      <w:tr w:rsidR="00A96E81" w14:paraId="6F60590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E3C8F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A1E87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Szacuje ryzyko ujawnienia się danej choroby w oparciu o zasady dziedziczenia i wpływ czynników środowiskowych</w:t>
            </w:r>
          </w:p>
        </w:tc>
      </w:tr>
      <w:tr w:rsidR="00A96E81" w14:paraId="4E8977D6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43362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82732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Wykorzystuje znajomość praw fizyki do opisu zagadnień z zakresu biologii komórek, tkanek oraz procesów fizjologicznych, w szczególności do wyjaśnienia wpływu na organizm ludzki czynników zewnętrznych, takich jak</w:t>
            </w:r>
          </w:p>
        </w:tc>
      </w:tr>
    </w:tbl>
    <w:p w14:paraId="0AC73B91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067C1D4A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44CF98" w14:textId="77777777" w:rsidR="00A96E81" w:rsidRDefault="00A96E81">
            <w:pPr>
              <w:framePr w:w="94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DCAA4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temperatura, grawitacja, </w:t>
            </w:r>
            <w:r>
              <w:rPr>
                <w:rStyle w:val="Teksttreci"/>
              </w:rPr>
              <w:t>ciśnienie, pole elektromagnetyczne oraz promieniowanie jonizujące</w:t>
            </w:r>
          </w:p>
        </w:tc>
      </w:tr>
      <w:tr w:rsidR="00A96E81" w14:paraId="6EBA080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7C50A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2F46C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Ocenia wpływ leczenia farmakologicznego na fizjologiczne i biochemiczne procesy zachodzące w poszczególnych narządach</w:t>
            </w:r>
          </w:p>
        </w:tc>
      </w:tr>
      <w:tr w:rsidR="00A96E81" w14:paraId="2DD3489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D3751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40178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Różnicuje poszczególne grupy leków i ich </w:t>
            </w:r>
            <w:r>
              <w:rPr>
                <w:rStyle w:val="Teksttreci"/>
              </w:rPr>
              <w:t>zastosowanie lecznicze</w:t>
            </w:r>
          </w:p>
        </w:tc>
      </w:tr>
      <w:tr w:rsidR="00A96E81" w14:paraId="79C8D0C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95C68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A.U10.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EE809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problematykę leczenia krwią i środkami krwiozastępczymi</w:t>
            </w:r>
          </w:p>
        </w:tc>
      </w:tr>
      <w:tr w:rsidR="00A96E81" w14:paraId="3A54244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FDBED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proofErr w:type="spellStart"/>
            <w:r>
              <w:rPr>
                <w:rStyle w:val="Teksttreci"/>
              </w:rPr>
              <w:t>A.Uli</w:t>
            </w:r>
            <w:proofErr w:type="spellEnd"/>
            <w:r>
              <w:rPr>
                <w:rStyle w:val="Teksttreci"/>
              </w:rPr>
              <w:t>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8F8E5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Opisuje zmiany w funkcjonowaniu organizmu jako całości w sytuacji zaburzenia jego homeostazy</w:t>
            </w:r>
          </w:p>
        </w:tc>
      </w:tr>
      <w:tr w:rsidR="00A96E81" w14:paraId="43BA744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FF8F2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A.U12.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22C3B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Powiązuje obrazy uszkodzeń tkankowych i </w:t>
            </w:r>
            <w:r>
              <w:rPr>
                <w:rStyle w:val="Teksttreci"/>
              </w:rPr>
              <w:t>narządowych z objawami klinicznymi choroby, wywiadem i wynikami badań diagnostycznych</w:t>
            </w:r>
          </w:p>
        </w:tc>
      </w:tr>
      <w:tr w:rsidR="00A96E81" w14:paraId="49D014C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BC83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A.U13.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0CF2E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Wykorzystuje wiedzę na temat chorób uwarunkowanych genetycznie w profilaktyce nowotworów oraz diagnostyce prenatalnej</w:t>
            </w:r>
          </w:p>
        </w:tc>
      </w:tr>
      <w:tr w:rsidR="00A96E81" w14:paraId="3DA828C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B94C3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A.U14.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ACB4F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Klasyfikuje </w:t>
            </w:r>
            <w:r>
              <w:rPr>
                <w:rStyle w:val="Teksttreci"/>
              </w:rPr>
              <w:t>drobnoustroje, z uwzględnieniem mikroorganizmów chorobotwórczych i obecnych we florze fizjologicznej</w:t>
            </w:r>
          </w:p>
        </w:tc>
      </w:tr>
      <w:tr w:rsidR="00A96E81" w14:paraId="5AF0654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32009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A.U16.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4E4D1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Szacuje niebezpieczeństwo toksykologiczne w określonych grupach wiekowych oraz w różnych stanach klinicznych</w:t>
            </w:r>
          </w:p>
        </w:tc>
      </w:tr>
      <w:tr w:rsidR="00A96E81" w14:paraId="36B9BC5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69A97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A.U17.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97D45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Ocenia szkodliwość dawki </w:t>
            </w:r>
            <w:r>
              <w:rPr>
                <w:rStyle w:val="Teksttreci"/>
              </w:rPr>
              <w:t>promieniowania jonizującego i stosuje się do zasad ochrony radiologicznej</w:t>
            </w:r>
          </w:p>
        </w:tc>
      </w:tr>
      <w:tr w:rsidR="00A96E81" w14:paraId="572DAC3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7BFC7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90984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PogrubienieTeksttreciArial85ptOdstpy0pt4"/>
              </w:rPr>
              <w:t>Nauki</w:t>
            </w:r>
            <w:r>
              <w:rPr>
                <w:rStyle w:val="Teksttreci"/>
              </w:rPr>
              <w:t xml:space="preserve"> społeczne (Psychologia, Socjologia, Pedagogika, Prawo, Zdrowie publiczne, Filozofia i etyka zawodu pielęgniarki)</w:t>
            </w:r>
          </w:p>
        </w:tc>
      </w:tr>
      <w:tr w:rsidR="00A96E81" w14:paraId="32A5A99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35639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3AAA5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Opracowuje zestawienia podstawowych </w:t>
            </w:r>
            <w:r>
              <w:rPr>
                <w:rStyle w:val="Teksttreci"/>
              </w:rPr>
              <w:t>determinantów zdrowia</w:t>
            </w:r>
          </w:p>
        </w:tc>
      </w:tr>
      <w:tr w:rsidR="00A96E81" w14:paraId="2705C1F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66F0F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375D5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Ocenia wpływ choroby, hospitalizacji i innych sytuacji trudnych na stan fizyczny, psychiczny i funkcjonowanie społeczne człowieka</w:t>
            </w:r>
          </w:p>
        </w:tc>
      </w:tr>
      <w:tr w:rsidR="00A96E81" w14:paraId="721C18DF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EF841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AA376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Projektuje i realizuje w warunkach symulowanych elementarne formy pomocy </w:t>
            </w:r>
            <w:r>
              <w:rPr>
                <w:rStyle w:val="Teksttreci"/>
              </w:rPr>
              <w:t>psychologicznej</w:t>
            </w:r>
          </w:p>
        </w:tc>
      </w:tr>
      <w:tr w:rsidR="00A96E81" w14:paraId="0ADD9B5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F3148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67601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Prognozuje wpływ choroby i hospitalizacji na stan psychiczny człowieka oraz zależności somatopsychiczne</w:t>
            </w:r>
          </w:p>
        </w:tc>
      </w:tr>
      <w:tr w:rsidR="00A96E81" w14:paraId="7D0790A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9DE5D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869B7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Analizuje postawy ludzkie, proces ich kształtowania i zmiany</w:t>
            </w:r>
          </w:p>
        </w:tc>
      </w:tr>
      <w:tr w:rsidR="00A96E81" w14:paraId="31BECE4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444D4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54654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Ocenia funkcjonowanie człowieka w sytuacjach </w:t>
            </w:r>
            <w:r>
              <w:rPr>
                <w:rStyle w:val="Teksttreci"/>
              </w:rPr>
              <w:t>trudnych (stres, konflikt, frustracja)</w:t>
            </w:r>
          </w:p>
        </w:tc>
      </w:tr>
      <w:tr w:rsidR="00A96E81" w14:paraId="5F1854D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FD5AE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96391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psychologiczne aspekty funkcjonowania człowieka w różnych okresach rozwojowych</w:t>
            </w:r>
          </w:p>
        </w:tc>
      </w:tr>
      <w:tr w:rsidR="00A96E81" w14:paraId="6D2EBF3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7C564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070A9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psychospołeczne aspekty wychowania seksualnego i prorodzinnego</w:t>
            </w:r>
          </w:p>
        </w:tc>
      </w:tr>
      <w:tr w:rsidR="00A96E81" w14:paraId="6ECB42B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6A71D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9DAB8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Kontroluje błędy i bariery w procesie </w:t>
            </w:r>
            <w:r>
              <w:rPr>
                <w:rStyle w:val="Teksttreci"/>
              </w:rPr>
              <w:t>komunikowania się</w:t>
            </w:r>
          </w:p>
        </w:tc>
      </w:tr>
      <w:tr w:rsidR="00A96E81" w14:paraId="66923BE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CC834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B.UIO.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D46E2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Wykazuje umiejętność aktywnego słuchania</w:t>
            </w:r>
          </w:p>
        </w:tc>
      </w:tr>
      <w:tr w:rsidR="00A96E81" w14:paraId="64C9FF0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10410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9B103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Wykorzystuje techniki komunikacji werbalnej, niewerbalnej i </w:t>
            </w:r>
            <w:proofErr w:type="spellStart"/>
            <w:r>
              <w:rPr>
                <w:rStyle w:val="Teksttreci"/>
              </w:rPr>
              <w:t>parawerbalnej</w:t>
            </w:r>
            <w:proofErr w:type="spellEnd"/>
            <w:r>
              <w:rPr>
                <w:rStyle w:val="Teksttreci"/>
              </w:rPr>
              <w:t xml:space="preserve"> w opiece zdrowotnej</w:t>
            </w:r>
          </w:p>
        </w:tc>
      </w:tr>
      <w:tr w:rsidR="00A96E81" w14:paraId="62005B7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4A4CF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76B4B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Tworzy warunki do prawidłowej komunikacji pielęgniarka - pacjent oraz </w:t>
            </w:r>
            <w:r>
              <w:rPr>
                <w:rStyle w:val="Teksttreci"/>
              </w:rPr>
              <w:t>pielęgniarka - personel medyczny</w:t>
            </w:r>
          </w:p>
        </w:tc>
      </w:tr>
      <w:tr w:rsidR="00A96E81" w14:paraId="2B863E8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C12BB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B7A6C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Dokonuje wyboru właściwych technik redukowania lęku i metod relaksacyjnych</w:t>
            </w:r>
          </w:p>
        </w:tc>
      </w:tr>
      <w:tr w:rsidR="00A96E81" w14:paraId="6065B76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1A25F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2EB1B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Stosuje techniki zapobiegania zespołowi wypalenia zawodowego</w:t>
            </w:r>
          </w:p>
        </w:tc>
      </w:tr>
      <w:tr w:rsidR="00A96E81" w14:paraId="3615CC7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394A6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E8FBE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Analizuje i krytycznie ocenia zjawisko </w:t>
            </w:r>
            <w:r>
              <w:rPr>
                <w:rStyle w:val="Teksttreci"/>
              </w:rPr>
              <w:t>dyskryminacji i rasizmu</w:t>
            </w:r>
          </w:p>
        </w:tc>
      </w:tr>
      <w:tr w:rsidR="00A96E81" w14:paraId="114E2850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52373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1C289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Kontroluje i koordynuje działania zapobiegające dewiacjom i patologiom wśród dzieci i młodzieży</w:t>
            </w:r>
          </w:p>
        </w:tc>
      </w:tr>
    </w:tbl>
    <w:p w14:paraId="7E6D3769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02C35321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F3B9B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B.U17.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299EF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Zna przepisy prawne dotyczące wykonywania zawodu pielęgniarki i udzielania świadczeń zdrowotnych</w:t>
            </w:r>
          </w:p>
        </w:tc>
      </w:tr>
      <w:tr w:rsidR="00A96E81" w14:paraId="6A8959C6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58C8B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19095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możliwości stosowania odpowiedzialności zawodowej, karnej i cywilnej w zakresie funkcjonowania systemu ochrony zdrowia i udzielania świadczeń zdrowotnych</w:t>
            </w:r>
          </w:p>
        </w:tc>
      </w:tr>
      <w:tr w:rsidR="00A96E81" w14:paraId="7825C01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46001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7E08D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Opracowuje projekty pielęgniarskich działań prozdrowotnych w środowisku </w:t>
            </w:r>
            <w:r>
              <w:rPr>
                <w:rStyle w:val="Teksttreci"/>
              </w:rPr>
              <w:t>zamieszkania, edukacji i pracy</w:t>
            </w:r>
          </w:p>
        </w:tc>
      </w:tr>
      <w:tr w:rsidR="00A96E81" w14:paraId="428A108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476E6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64227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Ocenia globalne trendy dotyczące ochrony zdrowia w aspekcie najnowszych danych epidemiologicznych i demograficznych</w:t>
            </w:r>
          </w:p>
        </w:tc>
      </w:tr>
      <w:tr w:rsidR="00A96E81" w14:paraId="5805486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A9162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C4EEA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Interpretuje działania w zakresie polityki zdrowotnej i społecznej prowadzonej przez </w:t>
            </w:r>
            <w:r>
              <w:rPr>
                <w:rStyle w:val="Teksttreci"/>
              </w:rPr>
              <w:t>państwo na rzecz zdrowia publicznego</w:t>
            </w:r>
          </w:p>
        </w:tc>
      </w:tr>
      <w:tr w:rsidR="00A96E81" w14:paraId="70B442F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B6696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F7C10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Dokonuje analizy i oceny funkcjonowania różnych systemów opieki medycznej oraz identyfikowania źródeł ich finansowania</w:t>
            </w:r>
          </w:p>
        </w:tc>
      </w:tr>
      <w:tr w:rsidR="00A96E81" w14:paraId="40A2138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9E46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3B57B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Projektuje metody i formy profilaktyki i prewencji chorób oraz </w:t>
            </w:r>
            <w:r>
              <w:rPr>
                <w:rStyle w:val="Teksttreci"/>
              </w:rPr>
              <w:t xml:space="preserve">kształtowania prawidłowych </w:t>
            </w:r>
            <w:proofErr w:type="spellStart"/>
            <w:r>
              <w:rPr>
                <w:rStyle w:val="Teksttreci"/>
              </w:rPr>
              <w:t>zachowań</w:t>
            </w:r>
            <w:proofErr w:type="spellEnd"/>
            <w:r>
              <w:rPr>
                <w:rStyle w:val="Teksttreci"/>
              </w:rPr>
              <w:t xml:space="preserve"> zdrowotnych wobec różnych grup społecznych</w:t>
            </w:r>
          </w:p>
        </w:tc>
      </w:tr>
      <w:tr w:rsidR="00A96E81" w14:paraId="7F441EE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D4E7E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D1876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Kontroluje czynniki obciążające w pracy pielęgniarki oraz sprzyjające występowaniu chorób zawodowych i wypadków przy pracy</w:t>
            </w:r>
          </w:p>
        </w:tc>
      </w:tr>
      <w:tr w:rsidR="00A96E81" w14:paraId="1283205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6295B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16ECB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Rozwija umiejętności aktywnego poszukiwania pracy (metody poszukiwania, curriculum </w:t>
            </w:r>
            <w:r>
              <w:rPr>
                <w:rStyle w:val="Teksttreci"/>
                <w:lang w:val="en-US"/>
              </w:rPr>
              <w:t xml:space="preserve">vitae, </w:t>
            </w:r>
            <w:r>
              <w:rPr>
                <w:rStyle w:val="Teksttreci"/>
              </w:rPr>
              <w:t>list motywacyjny, rozmowa kwalifikacyjna, autoprezentacja)</w:t>
            </w:r>
          </w:p>
        </w:tc>
      </w:tr>
      <w:tr w:rsidR="00A96E81" w14:paraId="3B1673A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7C5B8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CF630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Przeprowadza ocenę jakości opieki pielęgniarskiej dla potrzeb doskonalenia </w:t>
            </w:r>
            <w:r>
              <w:rPr>
                <w:rStyle w:val="Teksttreci"/>
              </w:rPr>
              <w:t>pielęgnowania</w:t>
            </w:r>
          </w:p>
        </w:tc>
      </w:tr>
      <w:tr w:rsidR="00A96E81" w14:paraId="3CBC106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5FE0C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3E151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Różnicuje zakres uprawnień, obowiązków zawodowych i powinności moralnych w zindywidualizowanej sytuacji podmiotu opieki</w:t>
            </w:r>
          </w:p>
        </w:tc>
      </w:tr>
      <w:tr w:rsidR="00A96E81" w14:paraId="3D792CE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CE6C0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141BB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Szanuje godność osoby ludzkiej w relacji z podopiecznym i jego rodziną</w:t>
            </w:r>
          </w:p>
        </w:tc>
      </w:tr>
      <w:tr w:rsidR="00A96E81" w14:paraId="55F89AB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BB79F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421A5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Wie, jak </w:t>
            </w:r>
            <w:r>
              <w:rPr>
                <w:rStyle w:val="Teksttreci"/>
              </w:rPr>
              <w:t>rozwiązywać dylematy moralne w praktyce zawodowej</w:t>
            </w:r>
          </w:p>
        </w:tc>
      </w:tr>
      <w:tr w:rsidR="00A96E81" w14:paraId="672CA76C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548A7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B.U30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4FE5B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Dba o rozwój moralny i kształtowanie sumienia</w:t>
            </w:r>
          </w:p>
        </w:tc>
      </w:tr>
      <w:tr w:rsidR="00A96E81" w14:paraId="7B812C4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1FC38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B.U.32.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9C33E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Analizuje piśmiennictwo w języku angielskim</w:t>
            </w:r>
          </w:p>
        </w:tc>
      </w:tr>
      <w:tr w:rsidR="00A96E81" w14:paraId="282D351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8C21B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B.U33.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F7456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Porozumiewa się w języku angielskim w Sposób odpowiadający biegłości BI </w:t>
            </w:r>
            <w:r>
              <w:rPr>
                <w:rStyle w:val="Teksttreci"/>
              </w:rPr>
              <w:t>Europejskiego Systemu Opisu Kształcenia Językowego</w:t>
            </w:r>
          </w:p>
        </w:tc>
      </w:tr>
      <w:tr w:rsidR="00A96E81" w14:paraId="6888A576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5981B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D1968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Nauki w zakresie podstaw opieki pielęgniarskiej (podstawy pielęgniarstwa, promocja zdrowia, podstawowa opieka, dietetyka, badania fizykalne, badania naukowe w pielęgniarstwie, zajęcia </w:t>
            </w:r>
            <w:r>
              <w:rPr>
                <w:rStyle w:val="Teksttreci"/>
              </w:rPr>
              <w:t>fakultatywne do wyboru: zakażenia szpitalne, język migowy, promocja zdrowia psychicznego)</w:t>
            </w:r>
          </w:p>
        </w:tc>
      </w:tr>
      <w:tr w:rsidR="00A96E81" w14:paraId="6DCC5C4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4099B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554F3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Proponuje model pielęgnowania i stosuje w praktyce wybrane teorie pielęgniarstwa</w:t>
            </w:r>
          </w:p>
        </w:tc>
      </w:tr>
      <w:tr w:rsidR="00A96E81" w14:paraId="7C08067D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FDCAB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56B91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Gromadzi informacje metodą wywiadu, obserwacji, pomiarów </w:t>
            </w:r>
            <w:r>
              <w:rPr>
                <w:rStyle w:val="Teksttreci"/>
              </w:rPr>
              <w:t>bezpośrednich i pośrednich (skale), analizy dokumentacji (w tym analizy badań diagnostycznych), badania fizykalnego w celu rozpoznawania stanu zdrowia pacjenta i sformułowania diagnozy pielęgniarskiej</w:t>
            </w:r>
          </w:p>
        </w:tc>
      </w:tr>
      <w:tr w:rsidR="00A96E81" w14:paraId="5ECC0A2B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EDE6C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BAC2B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Wykonuje testy diagnostyczne dla </w:t>
            </w:r>
            <w:r>
              <w:rPr>
                <w:rStyle w:val="Teksttreci"/>
              </w:rPr>
              <w:t>oznaczenia ciał ketonowych i glukozy we krwi i w moczu oraz cholesterolu we krwi, a także inne testy paskowe</w:t>
            </w:r>
          </w:p>
        </w:tc>
      </w:tr>
      <w:tr w:rsidR="00A96E81" w14:paraId="3055704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AEF5D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1A8B0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Oznacza glikemię za pomocą gleukometru</w:t>
            </w:r>
          </w:p>
        </w:tc>
      </w:tr>
      <w:tr w:rsidR="00A96E81" w14:paraId="42A1B8C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C1259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CCDF5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Ustala cele i plan opieki nad człowiekiem chorym lub niepełnosprawnym</w:t>
            </w:r>
          </w:p>
        </w:tc>
      </w:tr>
      <w:tr w:rsidR="00A96E81" w14:paraId="491434FE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3A2A1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6CB97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Planuje i </w:t>
            </w:r>
            <w:r>
              <w:rPr>
                <w:rStyle w:val="Teksttreci"/>
              </w:rPr>
              <w:t>realizuje opiekę pielęgniarską wspólnie z chorym lub niepełnosprawnym i jego rodziną</w:t>
            </w:r>
          </w:p>
        </w:tc>
      </w:tr>
    </w:tbl>
    <w:p w14:paraId="2741CC8A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7C2155E8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50A2E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C.U7.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871AF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Monitoruje stan zdrowia pacjenta na wszystkich etapach pobytu chorego w szpitalu lub innych placówkach opieki zdrowotnej, między innymi przez ocenę podstawowych p</w:t>
            </w:r>
            <w:r>
              <w:rPr>
                <w:rStyle w:val="Teksttreci"/>
              </w:rPr>
              <w:t>arametrów życiowych: temperatury, tętna, ciśnienia tętniczego krwi, oddechu i świadomości, masy ciała i wzrostu</w:t>
            </w:r>
          </w:p>
        </w:tc>
      </w:tr>
      <w:tr w:rsidR="00A96E81" w14:paraId="111AB59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E994A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F794F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Dokonuje bieżącej i końcowej oceny stanu zdrowia pacjenta i skuteczności działań pielęgniarskich</w:t>
            </w:r>
          </w:p>
        </w:tc>
      </w:tr>
      <w:tr w:rsidR="00A96E81" w14:paraId="6DDA199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B4AD2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64A35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Przechowuje leki zgodnie z </w:t>
            </w:r>
            <w:r>
              <w:rPr>
                <w:rStyle w:val="Teksttreci"/>
              </w:rPr>
              <w:t>obowiązującymi standardami</w:t>
            </w:r>
          </w:p>
        </w:tc>
      </w:tr>
      <w:tr w:rsidR="00A96E81" w14:paraId="2237987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14946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8E895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Podaje choremu leki różnymi drogami, zgodnie z pisemnym zleceniem lekarza oraz oblicza dawki leków</w:t>
            </w:r>
          </w:p>
        </w:tc>
      </w:tr>
      <w:tr w:rsidR="00A96E81" w14:paraId="6C53DAA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E1AAA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5BDDA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Pomaga choremu w jedzeniu, wydalaniu, poruszaniu się i dbaniu o higienę osobistą</w:t>
            </w:r>
          </w:p>
        </w:tc>
      </w:tr>
      <w:tr w:rsidR="00A96E81" w14:paraId="1D5E843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F7803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FFD36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Pielęgnuje skórę i jej </w:t>
            </w:r>
            <w:r>
              <w:rPr>
                <w:rStyle w:val="Teksttreci"/>
              </w:rPr>
              <w:t>wytwory oraz błony śluzowe z zastosowaniem środków farmakologicznych i materiałów medycznych, w tym stosuje kąpiele lecznicze</w:t>
            </w:r>
          </w:p>
        </w:tc>
      </w:tr>
      <w:tr w:rsidR="00A96E81" w14:paraId="5CDB3D5A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04063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6FD8C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Dobiera technikę i sposoby zakładania opatrunków na rany, w tym wykorzystuje bandażowanie</w:t>
            </w:r>
          </w:p>
        </w:tc>
      </w:tr>
      <w:tr w:rsidR="00A96E81" w14:paraId="54958FB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CD8C5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8E065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Wykorzystuje różne </w:t>
            </w:r>
            <w:r>
              <w:rPr>
                <w:rStyle w:val="Teksttreci"/>
              </w:rPr>
              <w:t>techniki karmienia pacjenta</w:t>
            </w:r>
          </w:p>
        </w:tc>
      </w:tr>
      <w:tr w:rsidR="00A96E81" w14:paraId="26B053D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B853F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7968A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Wykonuje zabiegi doodbytnicze - lewatywę, wlewkę, kroplówkę, suchą rurkę do odbytu</w:t>
            </w:r>
          </w:p>
        </w:tc>
      </w:tr>
      <w:tr w:rsidR="00A96E81" w14:paraId="0792110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8D270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1F6C7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Zakłada cewnik do pęcherza moczowego, monitoruje diurezę, usuwa cewnik, wykonuje płukanie pęcherza moczowego</w:t>
            </w:r>
          </w:p>
        </w:tc>
      </w:tr>
      <w:tr w:rsidR="00A96E81" w14:paraId="55EEEE6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A387D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A0191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Układa </w:t>
            </w:r>
            <w:r>
              <w:rPr>
                <w:rStyle w:val="Teksttreci"/>
              </w:rPr>
              <w:t>chorego w łóżku w pozycjach terapeutycznych i zmienia te pozycje</w:t>
            </w:r>
          </w:p>
        </w:tc>
      </w:tr>
      <w:tr w:rsidR="00A96E81" w14:paraId="3F4F3AF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3CD2F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7616A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Wykonuje gimnastykę oddechową i drenaż złożeniowy, inhalację i </w:t>
            </w:r>
            <w:proofErr w:type="spellStart"/>
            <w:r>
              <w:rPr>
                <w:rStyle w:val="Teksttreci"/>
              </w:rPr>
              <w:t>odśluzowywanie</w:t>
            </w:r>
            <w:proofErr w:type="spellEnd"/>
            <w:r>
              <w:rPr>
                <w:rStyle w:val="Teksttreci"/>
              </w:rPr>
              <w:t xml:space="preserve"> dróg oddechowych</w:t>
            </w:r>
          </w:p>
        </w:tc>
      </w:tr>
      <w:tr w:rsidR="00A96E81" w14:paraId="55F8398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94ED3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C.U19.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5D43A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Wykonuje nacieranie, oklepywanie i inne techniki masażu klasycznego, </w:t>
            </w:r>
            <w:r>
              <w:rPr>
                <w:rStyle w:val="Teksttreci"/>
              </w:rPr>
              <w:t>ćwiczenia czynne i bierne</w:t>
            </w:r>
          </w:p>
        </w:tc>
      </w:tr>
      <w:tr w:rsidR="00A96E81" w14:paraId="6300D1C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C2BE5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0BE29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Zapewnia choremu bezpieczne otoczenie</w:t>
            </w:r>
          </w:p>
        </w:tc>
      </w:tr>
      <w:tr w:rsidR="00A96E81" w14:paraId="220FB0C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7BF8F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09E12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Stwarza choremu warunki do snu i wypoczynku</w:t>
            </w:r>
          </w:p>
        </w:tc>
      </w:tr>
      <w:tr w:rsidR="00A96E81" w14:paraId="63DB728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FE3FE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E73B5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Wykonuje płukanie oka i ucha</w:t>
            </w:r>
          </w:p>
        </w:tc>
      </w:tr>
      <w:tr w:rsidR="00A96E81" w14:paraId="3721CA0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C6B38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E1811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Podłącza i obsługuje zestawy do kroplowych wlewów dożylnych</w:t>
            </w:r>
          </w:p>
        </w:tc>
      </w:tr>
      <w:tr w:rsidR="00A96E81" w14:paraId="09A7381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50991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0D7DF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Zakłada </w:t>
            </w:r>
            <w:r>
              <w:rPr>
                <w:rStyle w:val="Teksttreci"/>
              </w:rPr>
              <w:t>zgłębnik do żołądka i obarcza treści</w:t>
            </w:r>
          </w:p>
        </w:tc>
      </w:tr>
      <w:tr w:rsidR="00A96E81" w14:paraId="52373DE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1EA00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EEA4D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Stosuje zabiegi przeciwzapalne i bańki lekarskie</w:t>
            </w:r>
          </w:p>
        </w:tc>
      </w:tr>
      <w:tr w:rsidR="00A96E81" w14:paraId="61E4E48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4E805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9D5C2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Zakłada i usuwa cewnik z żył obwodowych</w:t>
            </w:r>
          </w:p>
        </w:tc>
      </w:tr>
      <w:tr w:rsidR="00A96E81" w14:paraId="311A161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0479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67544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Monitoruje, ocenia i pielęgnuje miejsce wkłucia centralnego, obwodowego i portu naczyniowego</w:t>
            </w:r>
          </w:p>
        </w:tc>
      </w:tr>
      <w:tr w:rsidR="00A96E81" w14:paraId="4F72DFF9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CF584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7BBF9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Wykonuje </w:t>
            </w:r>
            <w:proofErr w:type="spellStart"/>
            <w:r>
              <w:rPr>
                <w:rStyle w:val="Teksttreci"/>
              </w:rPr>
              <w:t>pulsoksymetrię</w:t>
            </w:r>
            <w:proofErr w:type="spellEnd"/>
            <w:r>
              <w:rPr>
                <w:rStyle w:val="Teksttreci"/>
              </w:rPr>
              <w:t xml:space="preserve"> i kapnometrię</w:t>
            </w:r>
          </w:p>
        </w:tc>
      </w:tr>
      <w:tr w:rsidR="00A96E81" w14:paraId="52DB8B0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7298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C.U29.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D1D4B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Asystuje lekarzowi przy badaniach diagnostycznych: nakłuciu jamy brzusznej, opłucnej, pobieraniu szpiku i punkcji lędźwiowej</w:t>
            </w:r>
          </w:p>
        </w:tc>
      </w:tr>
      <w:tr w:rsidR="00A96E81" w14:paraId="2A3A0CE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70D40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82AD2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Pobiera materiał do badań laboratoryjnych i </w:t>
            </w:r>
            <w:r>
              <w:rPr>
                <w:rStyle w:val="Teksttreci"/>
              </w:rPr>
              <w:t>bakteriologicznych</w:t>
            </w:r>
          </w:p>
        </w:tc>
      </w:tr>
      <w:tr w:rsidR="00A96E81" w14:paraId="1F73C23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0EFD2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1269D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Wykonuje kąpiel noworodka i niemowlęcia oraz monitoruje jego rozwój</w:t>
            </w:r>
          </w:p>
        </w:tc>
      </w:tr>
      <w:tr w:rsidR="00A96E81" w14:paraId="0AFAC74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EF632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BC4DA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Przygotowuje siebie i sprzęt do instrumentowania i zmiany opatrunku na ranie</w:t>
            </w:r>
          </w:p>
        </w:tc>
      </w:tr>
      <w:tr w:rsidR="00A96E81" w14:paraId="06216505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B7B3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73661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Prowadzi dokumentację opieki pielęgniarskiej, w tym historię </w:t>
            </w:r>
            <w:r>
              <w:rPr>
                <w:rStyle w:val="Teksttreci"/>
              </w:rPr>
              <w:t>pielęgnowania, kartę obserwacji, karę gorączkową, książkę raportów, kartę profilaktyki i leczenia odleżyn</w:t>
            </w:r>
          </w:p>
        </w:tc>
      </w:tr>
      <w:tr w:rsidR="00A96E81" w14:paraId="4B03B0A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2D154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973CC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Odnotowuje wykonanie zleceń w karcie zleceń lekarskich</w:t>
            </w:r>
          </w:p>
        </w:tc>
      </w:tr>
      <w:tr w:rsidR="00A96E81" w14:paraId="55E35D26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9BE08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00DB2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Pomaga pacjentowi w adaptacji do warunków panujących w szpitalu i w </w:t>
            </w:r>
            <w:r>
              <w:rPr>
                <w:rStyle w:val="Teksttreci"/>
              </w:rPr>
              <w:t>innych przedsiębiorstwach podmiotu leczniczego</w:t>
            </w:r>
          </w:p>
        </w:tc>
      </w:tr>
    </w:tbl>
    <w:p w14:paraId="0E7964AF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2A76D637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1833F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C.U36.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8D580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Ocenia stan zdrowia jednostki i rodziny - „potencjał zdrowotny człowieka" z wykorzystaniem swoistej metodyki (skale, siatki, pomiary przyrządowe)</w:t>
            </w:r>
          </w:p>
        </w:tc>
      </w:tr>
      <w:tr w:rsidR="00A96E81" w14:paraId="0383FD6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04D55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7A6BB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Rozpoznaje uwarunkowania </w:t>
            </w:r>
            <w:proofErr w:type="spellStart"/>
            <w:r>
              <w:rPr>
                <w:rStyle w:val="Teksttreci"/>
              </w:rPr>
              <w:t>zachowań</w:t>
            </w:r>
            <w:proofErr w:type="spellEnd"/>
            <w:r>
              <w:rPr>
                <w:rStyle w:val="Teksttreci"/>
              </w:rPr>
              <w:t xml:space="preserve"> </w:t>
            </w:r>
            <w:r>
              <w:rPr>
                <w:rStyle w:val="Teksttreci"/>
              </w:rPr>
              <w:t>zdrowotnych jednostki i czynniki ryzyka chorób wynikających ze stylu życia</w:t>
            </w:r>
          </w:p>
        </w:tc>
      </w:tr>
      <w:tr w:rsidR="00A96E81" w14:paraId="1F328F0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9D977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C950E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Uczy odbiorcę usług pielęgniarskich samokontroli stanu zdrowia i motywuje do </w:t>
            </w:r>
            <w:proofErr w:type="spellStart"/>
            <w:r>
              <w:rPr>
                <w:rStyle w:val="Teksttreci"/>
              </w:rPr>
              <w:t>zachowań</w:t>
            </w:r>
            <w:proofErr w:type="spellEnd"/>
            <w:r>
              <w:rPr>
                <w:rStyle w:val="Teksttreci"/>
              </w:rPr>
              <w:t xml:space="preserve"> prozdrowotnych</w:t>
            </w:r>
          </w:p>
        </w:tc>
      </w:tr>
      <w:tr w:rsidR="00A96E81" w14:paraId="669F5AF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A6E8B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C.U39.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39E1F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Inicjuje i wspiera jednostkę i rodzinę w utrzymaniu </w:t>
            </w:r>
            <w:r>
              <w:rPr>
                <w:rStyle w:val="Teksttreci"/>
              </w:rPr>
              <w:t>zdrowia przez tworzenie środowiskowej „koalicji na rzecz zdrowia"</w:t>
            </w:r>
          </w:p>
        </w:tc>
      </w:tr>
      <w:tr w:rsidR="00A96E81" w14:paraId="13E2D92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72589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BDEAB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Realizuje programy promocji zdrowia i edukacji zdrowotnej dostosowane do rozpoznanych potrzeb zdrowotnych</w:t>
            </w:r>
          </w:p>
        </w:tc>
      </w:tr>
      <w:tr w:rsidR="00A96E81" w14:paraId="5CE84D2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B1A97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BF6DE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Opracowuje i wdraża indywidualne programy promocji zdrowia </w:t>
            </w:r>
            <w:r>
              <w:rPr>
                <w:rStyle w:val="Teksttreci"/>
              </w:rPr>
              <w:t>jednostek i rodzin</w:t>
            </w:r>
          </w:p>
        </w:tc>
      </w:tr>
      <w:tr w:rsidR="00A96E81" w14:paraId="260CEC18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E4976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901F4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Realizuje świadczenia zdrowotne w zakresie podstawowej opieki zdrowotnej, w tym: świadczenia gwarantowane i zapewnianie opieki nad pacjentem chorym</w:t>
            </w:r>
          </w:p>
        </w:tc>
      </w:tr>
      <w:tr w:rsidR="00A96E81" w14:paraId="6157445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CA0D8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754EA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Ocenia środowisko nauczania i wychowania w zakresie </w:t>
            </w:r>
            <w:r>
              <w:rPr>
                <w:rStyle w:val="Teksttreci"/>
              </w:rPr>
              <w:t>rozpoznawania problemów zdrowotnych dzieci i młodzieży</w:t>
            </w:r>
          </w:p>
        </w:tc>
      </w:tr>
      <w:tr w:rsidR="00A96E81" w14:paraId="46C2D1C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E6B2F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6CD8B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Przygotowuje sprzęt i środki do realizacji opieki pielęgniarskiej w środowisku zamieszkania pacjenta</w:t>
            </w:r>
          </w:p>
        </w:tc>
      </w:tr>
      <w:tr w:rsidR="00A96E81" w14:paraId="6BC277E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F77FD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F010D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Stosuje standardy i procedury pielęgniarskie w podstawowej opiece medycznej</w:t>
            </w:r>
          </w:p>
        </w:tc>
      </w:tr>
      <w:tr w:rsidR="00A96E81" w14:paraId="092A464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7F699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0252A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Ocenia stan odżywienia organizmu z wykorzystaniem metod antropometrycznych, biochemicznych i badania podmiotowego</w:t>
            </w:r>
          </w:p>
        </w:tc>
      </w:tr>
      <w:tr w:rsidR="00A96E81" w14:paraId="7B1875B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D7220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4159A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Prowadzi poradnictwo w zakresie żywienia dorosłych oraz dzieci zdrowych</w:t>
            </w:r>
          </w:p>
        </w:tc>
      </w:tr>
      <w:tr w:rsidR="00A96E81" w14:paraId="26828FE0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7D8F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FBA1F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Stosuje wybrane diety </w:t>
            </w:r>
            <w:r>
              <w:rPr>
                <w:rStyle w:val="Teksttreci"/>
              </w:rPr>
              <w:t xml:space="preserve">terapeutyczne w otyłości, niedożywieniu, cukrzycy, </w:t>
            </w:r>
            <w:proofErr w:type="spellStart"/>
            <w:r>
              <w:rPr>
                <w:rStyle w:val="Teksttreci"/>
              </w:rPr>
              <w:t>hyperlipidemii</w:t>
            </w:r>
            <w:proofErr w:type="spellEnd"/>
            <w:r>
              <w:rPr>
                <w:rStyle w:val="Teksttreci"/>
              </w:rPr>
              <w:t>, nadciśnieniu tętniczym, chorobach serca i naczyń krwionośnych, trzustki i wątroby</w:t>
            </w:r>
          </w:p>
        </w:tc>
      </w:tr>
      <w:tr w:rsidR="00A96E81" w14:paraId="5259558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D64ED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C.U49.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9BF02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Przeprowadza badanie podmiotowe pacjenta, analizuje, interpretuje wyniki dla potrzeb </w:t>
            </w:r>
            <w:r>
              <w:rPr>
                <w:rStyle w:val="Teksttreci"/>
              </w:rPr>
              <w:t>diagnozy pielęgniarskiej i jej dokumentowania</w:t>
            </w:r>
          </w:p>
        </w:tc>
      </w:tr>
      <w:tr w:rsidR="00A96E81" w14:paraId="1FCC4E4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33B0F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194DD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Rozpoznaje i interpretuje podstawowe odrębności w badaniu noworodka, niemowlęcia, osoby dorosłej i w wieku geriatrycznym</w:t>
            </w:r>
          </w:p>
        </w:tc>
      </w:tr>
      <w:tr w:rsidR="00A96E81" w14:paraId="539CA0FC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E4E35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F1C19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Wykorzystuje techniki badania fizykalnego do oceny </w:t>
            </w:r>
            <w:r>
              <w:rPr>
                <w:rStyle w:val="Teksttreci"/>
              </w:rPr>
              <w:t>fizjologicznych funkcji skóry, zmysłów, głowy, klatki piersiowej w tym układu sercowo-naczyniowego, układu oddechowego, gruczołów piersiowych, jamy brzusznej, narządów płciowych, obwodowego układu krążenia, układu mięśniowo-szkieletowego i układu nerwowego</w:t>
            </w:r>
          </w:p>
        </w:tc>
      </w:tr>
      <w:tr w:rsidR="00A96E81" w14:paraId="476C1B3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D8C94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AF5C1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Dokumentuje wyniki badania fizykalnego i ich wykorzystywanie w zakresie oceny stanu zdrowia pacjenta</w:t>
            </w:r>
          </w:p>
        </w:tc>
      </w:tr>
      <w:tr w:rsidR="00A96E81" w14:paraId="56E58BC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5D16C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3F853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Wykonuje badanie fizykalne umożliwiające wczesne wykrywanie chorób sutka i uczy pacjentów samobadania piersi</w:t>
            </w:r>
          </w:p>
        </w:tc>
      </w:tr>
      <w:tr w:rsidR="00A96E81" w14:paraId="4643218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304F7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65AA4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Uczestniczy w realizacji projektu badawczego</w:t>
            </w:r>
          </w:p>
        </w:tc>
      </w:tr>
      <w:tr w:rsidR="00A96E81" w14:paraId="59799D1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6A959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FA396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Krytycznie analizuje publikowane wyniki badań naukowych</w:t>
            </w:r>
          </w:p>
        </w:tc>
      </w:tr>
      <w:tr w:rsidR="00A96E81" w14:paraId="148BF0C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8CE97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E5D0E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Wykorzystuje wyniki badań naukowych w zapewnianiu wysokiej jakości opieki nad pacjentem</w:t>
            </w:r>
          </w:p>
        </w:tc>
      </w:tr>
      <w:tr w:rsidR="00A96E81" w14:paraId="2B5AC42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79FF6D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CDE1C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Uczestniczy w kształceniu </w:t>
            </w:r>
            <w:r>
              <w:rPr>
                <w:rStyle w:val="Teksttreci"/>
              </w:rPr>
              <w:t>zawodowym studentów</w:t>
            </w:r>
          </w:p>
        </w:tc>
      </w:tr>
    </w:tbl>
    <w:p w14:paraId="54236BCC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2F054F14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B5F5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C.U58.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B4FAC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Opracowuje i realizuje własny projekt badawczy w ramach badań o charakterze jakościowym</w:t>
            </w:r>
          </w:p>
        </w:tc>
      </w:tr>
      <w:tr w:rsidR="00A96E81" w14:paraId="70EAECF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B7815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E8CC1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Analizuje i opracowuje raporty z badań naukowych (np. artykuły naukowe)</w:t>
            </w:r>
          </w:p>
        </w:tc>
      </w:tr>
      <w:tr w:rsidR="00A96E81" w14:paraId="399F3BB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1B2A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803C8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Postępuje zgodnie z zasadami etyki badań </w:t>
            </w:r>
            <w:r>
              <w:rPr>
                <w:rStyle w:val="Teksttreci"/>
              </w:rPr>
              <w:t>naukowych i ochrony własności intelektualnej</w:t>
            </w:r>
          </w:p>
        </w:tc>
      </w:tr>
      <w:tr w:rsidR="00A96E81" w14:paraId="2589E5C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C1F30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C.U56.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954BC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Wykorzystuje wyniki badań naukowych w zapewnianiu wysokiej jakości opieki nad pacjentem</w:t>
            </w:r>
          </w:p>
        </w:tc>
      </w:tr>
      <w:tr w:rsidR="00A96E81" w14:paraId="06B6598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40786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58E0D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Wdraża standardy postępowania zapobiegającego zakażeniom szpitalnym i zakażeniom w innych </w:t>
            </w:r>
            <w:r>
              <w:rPr>
                <w:rStyle w:val="Teksttreci"/>
              </w:rPr>
              <w:t>przedsiębiorstwach podmiotu leczniczego</w:t>
            </w:r>
          </w:p>
        </w:tc>
      </w:tr>
      <w:tr w:rsidR="00A96E81" w14:paraId="100A633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950CC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16D58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Prowadzi ocenę i izoluje chorych potencjalnie zakażonych lub chorych zakaźnie</w:t>
            </w:r>
          </w:p>
        </w:tc>
      </w:tr>
      <w:tr w:rsidR="00A96E81" w14:paraId="5E86168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8D70F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33F68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Bezpiecznie stosuje środki dezynfekcyjne i segreguje odpady medyczne</w:t>
            </w:r>
          </w:p>
        </w:tc>
      </w:tr>
      <w:tr w:rsidR="00A96E81" w14:paraId="5BDB44D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1AFF5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C1FB8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Nawiązuje kontakt z osobą słabo </w:t>
            </w:r>
            <w:r>
              <w:rPr>
                <w:rStyle w:val="Teksttreci"/>
              </w:rPr>
              <w:t>słyszącą i niesłyszącą</w:t>
            </w:r>
          </w:p>
        </w:tc>
      </w:tr>
      <w:tr w:rsidR="00A96E81" w14:paraId="24A431A7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ED651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4C13E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Posługuje się znakami języka migowego w opiece nad pacjentem głuchoniemym w celu przygotowania do świadomego uczestnictwa w procedurach medyczno-opiekuńczych</w:t>
            </w:r>
          </w:p>
        </w:tc>
      </w:tr>
      <w:tr w:rsidR="00A96E81" w14:paraId="5622753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11981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040AE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Posługuje się językiem migowym w zakresie </w:t>
            </w:r>
            <w:r>
              <w:rPr>
                <w:rStyle w:val="Teksttreci"/>
              </w:rPr>
              <w:t>terminologii sytuacyjnej: udzielanie pierwszej pomocy, przekazywanie informacji rodzinie</w:t>
            </w:r>
          </w:p>
        </w:tc>
      </w:tr>
      <w:tr w:rsidR="00A96E81" w14:paraId="79424F1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F7952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21A84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Podejmuje działania promujące zdrowie psychiczne i rozpoznaje sieci wsparcia społecznego</w:t>
            </w:r>
          </w:p>
        </w:tc>
      </w:tr>
      <w:tr w:rsidR="00A96E81" w14:paraId="72B21F4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204D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C.U68.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E0AF4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Podejmuje działania zapobiegające oraz </w:t>
            </w:r>
            <w:r>
              <w:rPr>
                <w:rStyle w:val="Teksttreci"/>
              </w:rPr>
              <w:t xml:space="preserve">diagnostyczne dotyczące występowania przemocy, agresji, </w:t>
            </w:r>
            <w:proofErr w:type="spellStart"/>
            <w:r>
              <w:rPr>
                <w:rStyle w:val="Teksttreci"/>
              </w:rPr>
              <w:t>mobbingu</w:t>
            </w:r>
            <w:proofErr w:type="spellEnd"/>
            <w:r>
              <w:rPr>
                <w:rStyle w:val="Teksttreci"/>
              </w:rPr>
              <w:t xml:space="preserve"> i wypalenia zawodowego</w:t>
            </w:r>
          </w:p>
        </w:tc>
      </w:tr>
      <w:tr w:rsidR="00A96E81" w14:paraId="3EE87AE6" w14:textId="77777777">
        <w:tblPrEx>
          <w:tblCellMar>
            <w:top w:w="0" w:type="dxa"/>
            <w:bottom w:w="0" w:type="dxa"/>
          </w:tblCellMar>
        </w:tblPrEx>
        <w:trPr>
          <w:trHeight w:hRule="exact" w:val="235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66956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7E434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Nauki w zakresie opieki specjalistycznej (Choroby wewnętrzne i pielęgniarstwo internistyczne, Pediatria i pielęgniarstwo pediatryczne, Chirurgia i pielęgniarstwo ch</w:t>
            </w:r>
            <w:r>
              <w:rPr>
                <w:rStyle w:val="Teksttreci"/>
              </w:rPr>
              <w:t>irurgiczne, Położnictwo, ginekologia i pielęgniarstwo położnicze, Psychiatria i pielęgniarstwo psychiatryczne, Anestezjologia i pielęgniarstwo w zagrożeniu życia, Rehabilitacja i pielęgnowanie niepełnosprawnych, Neurologia i pielęgniarstwo neurologiczne, G</w:t>
            </w:r>
            <w:r>
              <w:rPr>
                <w:rStyle w:val="Teksttreci"/>
              </w:rPr>
              <w:t>eriatria i pielęgniarstwo geriatryczne, Opieka paliatywna, Podstawy ratownictwa medycznego)</w:t>
            </w:r>
          </w:p>
        </w:tc>
      </w:tr>
      <w:tr w:rsidR="00A96E81" w14:paraId="1ED424B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BF9D8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0BF57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Gromadzi informacje, formułuje diagnozę pielęgniarską, ustala cele i plan opieki, wdraża interwencje pielęgniarskie oraz dokonuje ewaluacji opieki</w:t>
            </w:r>
          </w:p>
        </w:tc>
      </w:tr>
      <w:tr w:rsidR="00A96E81" w14:paraId="1A4202C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90E4C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A4B86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Rozpoznaje uwarunkowania zachowania zdrowia odbiorców opieki w różnym wieku i stanie zdrowia</w:t>
            </w:r>
          </w:p>
        </w:tc>
      </w:tr>
      <w:tr w:rsidR="00A96E81" w14:paraId="0C3CBADE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2810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CE0FB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Prowadzi poradnictwo w zakresie samoopieki pacjentów w różnym wieku i stanie zdrowia, dotyczące wad rozwojowych, chorób i uzależnień</w:t>
            </w:r>
          </w:p>
        </w:tc>
      </w:tr>
      <w:tr w:rsidR="00A96E81" w14:paraId="2267F99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D987A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35E39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Motywuje chorego i jego opiekunów do wejścia do grup wsparcia społecznego</w:t>
            </w:r>
          </w:p>
        </w:tc>
      </w:tr>
      <w:tr w:rsidR="00A96E81" w14:paraId="64C1B4B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DF978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C52FA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Prowadzi profilaktykę powikłań w przebiegu chorób</w:t>
            </w:r>
          </w:p>
        </w:tc>
      </w:tr>
      <w:tr w:rsidR="00A96E81" w14:paraId="548C034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3EC04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63179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Organizuje izolację chorych zakaźnie w miejscach publicznych i w warunkach domowych</w:t>
            </w:r>
          </w:p>
        </w:tc>
      </w:tr>
      <w:tr w:rsidR="00A96E81" w14:paraId="5086BEB5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674A7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A142A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Ocenia rozwój </w:t>
            </w:r>
            <w:r>
              <w:rPr>
                <w:rStyle w:val="Teksttreci"/>
              </w:rPr>
              <w:t>psychofizyczny dziecka, wykonuje testy przesiewowe, wykrywa zaburzenia w rozwoju</w:t>
            </w:r>
          </w:p>
        </w:tc>
      </w:tr>
      <w:tr w:rsidR="00A96E81" w14:paraId="2D12D4E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4F0EE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FAA18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Diagnozuje stopień ryzyka rozwoju odleżyn i dokonuje ich klasyfikacji</w:t>
            </w:r>
          </w:p>
        </w:tc>
      </w:tr>
      <w:tr w:rsidR="00A96E81" w14:paraId="58FF85A3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67EE2E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D4C11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Pobiera materiał do badań diagnostycznych</w:t>
            </w:r>
          </w:p>
        </w:tc>
      </w:tr>
    </w:tbl>
    <w:p w14:paraId="5DB69D99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412252E1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C8D93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D.U10.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40E1C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Ocenia stan ogólny pacjenta w </w:t>
            </w:r>
            <w:r>
              <w:rPr>
                <w:rStyle w:val="Teksttreci"/>
              </w:rPr>
              <w:t>kierunku powikłań po specjalistycznych badaniach diagnostycznych i powikłań pooperacyjnych</w:t>
            </w:r>
          </w:p>
        </w:tc>
      </w:tr>
      <w:tr w:rsidR="00A96E81" w14:paraId="6978CD0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D2556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24590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Doraźnie podaje tlen, modyfikuje dawkę stałą insuliny szybko i krótko działającej</w:t>
            </w:r>
          </w:p>
        </w:tc>
      </w:tr>
      <w:tr w:rsidR="00A96E81" w14:paraId="6931FEB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5EF4D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E4A246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Przygotowuje chorego do badań diagnostycznych pod względem </w:t>
            </w:r>
            <w:r>
              <w:rPr>
                <w:rStyle w:val="Teksttreci"/>
              </w:rPr>
              <w:t>fizycznym i psychicznym</w:t>
            </w:r>
          </w:p>
        </w:tc>
      </w:tr>
      <w:tr w:rsidR="00A96E81" w14:paraId="404DA11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4AD0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6EF8D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Dokumentuje sytuację zdrowotną pacjenta, jej dynamikę zmian i realizowaną opiekę pielęgniarską</w:t>
            </w:r>
          </w:p>
        </w:tc>
      </w:tr>
      <w:tr w:rsidR="00A96E81" w14:paraId="46E43FC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96CF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45D40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Doraźnie unieruchamia złamanie kości, zwichnięcia i skręcenia oraz przygotowuje pacjenta do transportu</w:t>
            </w:r>
          </w:p>
        </w:tc>
      </w:tr>
      <w:tr w:rsidR="00A96E81" w14:paraId="3E5886A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706FD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7F792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Prowadzi edukację w zakresie udzielania pierwszej pomocy w stanach zagrożenia zdrowia</w:t>
            </w:r>
          </w:p>
        </w:tc>
      </w:tr>
      <w:tr w:rsidR="00A96E81" w14:paraId="3BD63BE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33275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79DB1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Rozpoznaje stany nagłego zagrożenia zdrowia</w:t>
            </w:r>
          </w:p>
        </w:tc>
      </w:tr>
      <w:tr w:rsidR="00A96E81" w14:paraId="6958EE62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C4B1D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E80D7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Wykonuje defibrylację automatyczną (AED) i </w:t>
            </w:r>
            <w:proofErr w:type="spellStart"/>
            <w:r>
              <w:rPr>
                <w:rStyle w:val="Teksttreci"/>
              </w:rPr>
              <w:t>bezprzyrządowe</w:t>
            </w:r>
            <w:proofErr w:type="spellEnd"/>
            <w:r>
              <w:rPr>
                <w:rStyle w:val="Teksttreci"/>
              </w:rPr>
              <w:t xml:space="preserve"> udrażnianie dróg oddechowych</w:t>
            </w:r>
          </w:p>
        </w:tc>
      </w:tr>
      <w:tr w:rsidR="00A96E81" w14:paraId="70F38AA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BE1E3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9ACE9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Instruuje pacjenta i jego opiekuna w zakresie użytkowania sprzętu pielęgnacyjno-rehabilitacyjnego oraz środków pomocniczych</w:t>
            </w:r>
          </w:p>
        </w:tc>
      </w:tr>
      <w:tr w:rsidR="00A96E81" w14:paraId="37D6B70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1B442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D.U19.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1215B0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Prowadzi żywienie </w:t>
            </w:r>
            <w:proofErr w:type="spellStart"/>
            <w:r>
              <w:rPr>
                <w:rStyle w:val="Teksttreci"/>
              </w:rPr>
              <w:t>enteralne</w:t>
            </w:r>
            <w:proofErr w:type="spellEnd"/>
            <w:r>
              <w:rPr>
                <w:rStyle w:val="Teksttreci"/>
              </w:rPr>
              <w:t xml:space="preserve"> i parenteralne dorosłych i dzieci z wykorzystaniem różnych technik, w tym pompy </w:t>
            </w:r>
            <w:r>
              <w:rPr>
                <w:rStyle w:val="Teksttreci"/>
              </w:rPr>
              <w:t>obrotowo-perystaltycznej</w:t>
            </w:r>
          </w:p>
        </w:tc>
      </w:tr>
      <w:tr w:rsidR="00A96E81" w14:paraId="491E88C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38B3A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50F04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Rozpoznaje powikłania leczenia farmakologicznego, dietetycznego, rehabilitacyjnego i leczniczo-pielęgnacyjnego</w:t>
            </w:r>
          </w:p>
        </w:tc>
      </w:tr>
      <w:tr w:rsidR="00A96E81" w14:paraId="078F75E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71B13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A8D8B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Pielęgnuje pacjenta z przetoką, rurką intubacyjną i tracheotomijną</w:t>
            </w:r>
          </w:p>
        </w:tc>
      </w:tr>
      <w:tr w:rsidR="00A96E81" w14:paraId="469493F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AAA49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79ED6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Prowadzi rozmowę </w:t>
            </w:r>
            <w:r>
              <w:rPr>
                <w:rStyle w:val="Teksttreci"/>
              </w:rPr>
              <w:t>terapeutyczną</w:t>
            </w:r>
          </w:p>
        </w:tc>
      </w:tr>
      <w:tr w:rsidR="00A96E81" w14:paraId="089738A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FDD3AF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AEAFB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Doraźnie tamuje krwawienia i krwotoki</w:t>
            </w:r>
          </w:p>
        </w:tc>
      </w:tr>
      <w:tr w:rsidR="00A96E81" w14:paraId="7A62D778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605B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F6E2A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Prowadzi rehabilitację przyłóżkową i usprawnianie ruchowe pacjenta oraz aktywizację z wykorzystaniem elementów terapii zajęciowej</w:t>
            </w:r>
          </w:p>
        </w:tc>
      </w:tr>
      <w:tr w:rsidR="00A96E81" w14:paraId="550D75F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F1018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D4069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Prowadzi, dokumentuje i ocenia bilans płynów </w:t>
            </w:r>
            <w:r>
              <w:rPr>
                <w:rStyle w:val="Teksttreci"/>
              </w:rPr>
              <w:t>pacjenta</w:t>
            </w:r>
          </w:p>
        </w:tc>
      </w:tr>
      <w:tr w:rsidR="00A96E81" w14:paraId="55227DC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37DE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B162A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Przekazuje informacje o stanie zdrowia chorego członkom zespołu terapeutycznego</w:t>
            </w:r>
          </w:p>
        </w:tc>
      </w:tr>
      <w:tr w:rsidR="00A96E81" w14:paraId="79E8425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4124A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28B65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Asystuje lekarzowi w trakcie badań diagnostycznych i leczniczych</w:t>
            </w:r>
          </w:p>
        </w:tc>
      </w:tr>
      <w:tr w:rsidR="00A96E81" w14:paraId="29F3A26D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45941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4F0EB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Prowadzi dokumentację opieki nad chorym: kartę obserwacji, zabiegów </w:t>
            </w:r>
            <w:r>
              <w:rPr>
                <w:rStyle w:val="Teksttreci"/>
              </w:rPr>
              <w:t>pielęgniarskich i raportów, kartę rejestru zakażeń szpitalnych, profilaktyki i leczenia odleżyn oraz kartę informacyjną z zaleceniami w zakresie samoopieki</w:t>
            </w:r>
          </w:p>
        </w:tc>
      </w:tr>
      <w:tr w:rsidR="00A96E81" w14:paraId="0913D22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AAE85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D.U29.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9F588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Ocenia poziom bólu, reakcję chorego na ból i nasilenie bólu oraz stosuje </w:t>
            </w:r>
            <w:r>
              <w:rPr>
                <w:rStyle w:val="Teksttreci"/>
              </w:rPr>
              <w:t>postępowanie przeciwbólowe</w:t>
            </w:r>
          </w:p>
        </w:tc>
      </w:tr>
      <w:tr w:rsidR="00A96E81" w14:paraId="08A3697C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71882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D.U30.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81B25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Tworzy warunki do godnego umierania pacjentowi</w:t>
            </w:r>
          </w:p>
        </w:tc>
      </w:tr>
      <w:tr w:rsidR="00A96E81" w14:paraId="05BFAD8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125E2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D.U31.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B339D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Przewiduje skutki postępowania pacjenta z określonymi zaburzeniami psychicznymi</w:t>
            </w:r>
          </w:p>
        </w:tc>
      </w:tr>
      <w:tr w:rsidR="00A96E81" w14:paraId="5A19765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6FE34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D.U32.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6F54E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Dostosowuje interwencje pielęgniarskie do rodzaju problemów </w:t>
            </w:r>
            <w:r>
              <w:rPr>
                <w:rStyle w:val="Teksttreci"/>
              </w:rPr>
              <w:t>pielęgnacyjnych</w:t>
            </w:r>
          </w:p>
        </w:tc>
      </w:tr>
      <w:tr w:rsidR="00A96E81" w14:paraId="49F0421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DDBF9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D.U33.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0B2751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Przygotowuje i podaje leki różnymi drogami, samodzielnie lub na zlecenie lekarza</w:t>
            </w:r>
          </w:p>
        </w:tc>
      </w:tr>
      <w:tr w:rsidR="00A96E81" w14:paraId="39373AE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253DC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BF128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Szanuje godność i autonomię osób powierzonych opiece</w:t>
            </w:r>
          </w:p>
        </w:tc>
      </w:tr>
      <w:tr w:rsidR="00A96E81" w14:paraId="7F492C2C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DAC88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D.K2.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4B56AE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Systematycznie wzbogaca wiedzę zawodową i kształtuje umiejętności, dążąc do </w:t>
            </w:r>
            <w:r>
              <w:rPr>
                <w:rStyle w:val="Teksttreci"/>
              </w:rPr>
              <w:t>profesjonalizmu</w:t>
            </w:r>
          </w:p>
        </w:tc>
      </w:tr>
    </w:tbl>
    <w:p w14:paraId="35308175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7661"/>
      </w:tblGrid>
      <w:tr w:rsidR="00A96E81" w14:paraId="6D35B7BC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E3278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D.K3.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6FCDC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Przestrzega wartości, powinności i sprawności moralnych w opiece</w:t>
            </w:r>
          </w:p>
        </w:tc>
      </w:tr>
      <w:tr w:rsidR="00A96E81" w14:paraId="2910DCF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D697D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D.K4.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8BE65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Wykazuje odpowiedzialność moralną za człowieka i wykonywanie zadań zawodowych</w:t>
            </w:r>
          </w:p>
        </w:tc>
      </w:tr>
      <w:tr w:rsidR="00A96E81" w14:paraId="51DC15C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F9DA82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D.K5.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405A7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Przestrzega praw pacjenta</w:t>
            </w:r>
          </w:p>
        </w:tc>
      </w:tr>
      <w:tr w:rsidR="00A96E81" w14:paraId="4025DA0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D094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D.K6.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99BE49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Rzetelnie i dokładnie wykonuje </w:t>
            </w:r>
            <w:r>
              <w:rPr>
                <w:rStyle w:val="Teksttreci"/>
              </w:rPr>
              <w:t>powierzone obowiązki zawodowe</w:t>
            </w:r>
          </w:p>
        </w:tc>
      </w:tr>
      <w:tr w:rsidR="00A96E81" w14:paraId="156B93F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2A116B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D.K7.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EAE54C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Przestrzega tajemnicy zawodowej</w:t>
            </w:r>
          </w:p>
        </w:tc>
      </w:tr>
      <w:tr w:rsidR="00A96E81" w14:paraId="10B2316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1922A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D.K8.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536763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Współdziała w ramach zespołu interdyscyplinarnego w rozwiązywaniu dylematów etycznych z zachowaniem zasad kodeksu etyki zawodowej</w:t>
            </w:r>
          </w:p>
        </w:tc>
      </w:tr>
      <w:tr w:rsidR="00A96E81" w14:paraId="60AFB8B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1F3B87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D.K9.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3B7978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Jest otwarty na rozwój </w:t>
            </w:r>
            <w:r>
              <w:rPr>
                <w:rStyle w:val="Teksttreci"/>
              </w:rPr>
              <w:t>podmiotowości własnej i pacjenta</w:t>
            </w:r>
          </w:p>
        </w:tc>
      </w:tr>
      <w:tr w:rsidR="00A96E81" w14:paraId="12E5F7E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4F7484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D.K10.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35D2D5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Przejawia empatię w relacji z pacjentem i jego rodziną oraz współpracownikami</w:t>
            </w:r>
          </w:p>
        </w:tc>
      </w:tr>
      <w:tr w:rsidR="00A96E81" w14:paraId="1A01D8A3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64B13D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D.K11.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F033DA" w14:textId="77777777" w:rsidR="00A96E81" w:rsidRDefault="002351AB">
            <w:pPr>
              <w:pStyle w:val="Teksttreci0"/>
              <w:framePr w:w="947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 godnością i szacunkiem odnosi się do zwłok i szczątków ludzkich</w:t>
            </w:r>
          </w:p>
        </w:tc>
      </w:tr>
    </w:tbl>
    <w:p w14:paraId="53E09FA9" w14:textId="77777777" w:rsidR="00A96E81" w:rsidRDefault="00A96E81">
      <w:pPr>
        <w:rPr>
          <w:sz w:val="2"/>
          <w:szCs w:val="2"/>
        </w:rPr>
      </w:pPr>
    </w:p>
    <w:p w14:paraId="6B59EF72" w14:textId="77777777" w:rsidR="00A96E81" w:rsidRDefault="002351AB">
      <w:pPr>
        <w:pStyle w:val="Teksttreci0"/>
        <w:numPr>
          <w:ilvl w:val="0"/>
          <w:numId w:val="6"/>
        </w:numPr>
        <w:shd w:val="clear" w:color="auto" w:fill="auto"/>
        <w:tabs>
          <w:tab w:val="left" w:pos="342"/>
        </w:tabs>
        <w:spacing w:before="212" w:after="0" w:line="293" w:lineRule="exact"/>
        <w:ind w:left="40" w:firstLine="0"/>
        <w:jc w:val="both"/>
      </w:pPr>
      <w:r>
        <w:rPr>
          <w:rStyle w:val="Teksttreci"/>
        </w:rPr>
        <w:t>WYMAGANIA OGÓLNE:</w:t>
      </w:r>
    </w:p>
    <w:p w14:paraId="7443D0DC" w14:textId="77777777" w:rsidR="00A96E81" w:rsidRDefault="002351AB">
      <w:pPr>
        <w:pStyle w:val="Teksttreci0"/>
        <w:shd w:val="clear" w:color="auto" w:fill="auto"/>
        <w:spacing w:before="0" w:after="322" w:line="293" w:lineRule="exact"/>
        <w:ind w:left="400" w:right="620" w:firstLine="0"/>
        <w:jc w:val="left"/>
      </w:pPr>
      <w:r>
        <w:rPr>
          <w:rStyle w:val="Teksttreci"/>
        </w:rPr>
        <w:t xml:space="preserve">Do uzyskania kwalifikacji </w:t>
      </w:r>
      <w:r>
        <w:rPr>
          <w:rStyle w:val="Teksttreci"/>
        </w:rPr>
        <w:t>pierwszego stopnia wymagane są wszystkie powyższe efekty kształcenia.</w:t>
      </w:r>
    </w:p>
    <w:p w14:paraId="68B09037" w14:textId="77777777" w:rsidR="00A96E81" w:rsidRDefault="002351AB">
      <w:pPr>
        <w:pStyle w:val="Teksttreci0"/>
        <w:numPr>
          <w:ilvl w:val="0"/>
          <w:numId w:val="6"/>
        </w:numPr>
        <w:shd w:val="clear" w:color="auto" w:fill="auto"/>
        <w:tabs>
          <w:tab w:val="left" w:pos="405"/>
        </w:tabs>
        <w:spacing w:before="0" w:after="38" w:line="190" w:lineRule="exact"/>
        <w:ind w:left="40" w:firstLine="0"/>
        <w:jc w:val="both"/>
      </w:pPr>
      <w:r>
        <w:rPr>
          <w:rStyle w:val="Teksttreci"/>
        </w:rPr>
        <w:t>STRUKTURA STUDIÓW:</w:t>
      </w:r>
    </w:p>
    <w:p w14:paraId="58997767" w14:textId="77777777" w:rsidR="00A96E81" w:rsidRDefault="002351AB">
      <w:pPr>
        <w:pStyle w:val="Teksttreci0"/>
        <w:shd w:val="clear" w:color="auto" w:fill="auto"/>
        <w:spacing w:before="0" w:after="322" w:line="190" w:lineRule="exact"/>
        <w:ind w:left="400" w:firstLine="0"/>
        <w:jc w:val="left"/>
      </w:pPr>
      <w:r>
        <w:rPr>
          <w:rStyle w:val="Teksttreci"/>
        </w:rPr>
        <w:t>Studia pierwszego stopnia, 6 semestrów, liczba punktów ECTS - 180.</w:t>
      </w:r>
    </w:p>
    <w:p w14:paraId="12869A10" w14:textId="77777777" w:rsidR="00A96E81" w:rsidRDefault="002351AB">
      <w:pPr>
        <w:pStyle w:val="Podpistabeli0"/>
        <w:framePr w:w="9374" w:wrap="notBeside" w:vAnchor="text" w:hAnchor="text" w:xAlign="center" w:y="1"/>
        <w:shd w:val="clear" w:color="auto" w:fill="auto"/>
        <w:tabs>
          <w:tab w:val="left" w:leader="underscore" w:pos="8952"/>
        </w:tabs>
        <w:spacing w:line="190" w:lineRule="exact"/>
        <w:ind w:firstLine="0"/>
        <w:jc w:val="both"/>
      </w:pPr>
      <w:r>
        <w:rPr>
          <w:rStyle w:val="Podpistabeli1"/>
        </w:rPr>
        <w:t>Tabela 1. Minimalna liczba godzin zajęć zorganizowanych oraz punktów ECTS</w:t>
      </w:r>
      <w:r>
        <w:rPr>
          <w:rStyle w:val="Podpistabeli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50"/>
        <w:gridCol w:w="1838"/>
        <w:gridCol w:w="1286"/>
      </w:tblGrid>
      <w:tr w:rsidR="00A96E81" w14:paraId="4171A6F6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6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D12404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 xml:space="preserve">Grupy </w:t>
            </w:r>
            <w:r>
              <w:rPr>
                <w:rStyle w:val="Teksttreci"/>
              </w:rPr>
              <w:t>szczegółowych efektów kształcenia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5F7CE2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Godziny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468BE5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</w:pPr>
            <w:r>
              <w:rPr>
                <w:rStyle w:val="Teksttreci"/>
              </w:rPr>
              <w:t>Punkty ECTS</w:t>
            </w:r>
          </w:p>
        </w:tc>
      </w:tr>
      <w:tr w:rsidR="00A96E81" w14:paraId="334B075A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1F02E2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  <w:jc w:val="left"/>
            </w:pPr>
            <w:r>
              <w:rPr>
                <w:rStyle w:val="Teksttreci"/>
              </w:rPr>
              <w:t>A. Nauki podstawowe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BE77F0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480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0BF1E1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16</w:t>
            </w:r>
          </w:p>
        </w:tc>
      </w:tr>
      <w:tr w:rsidR="00A96E81" w14:paraId="69F48C3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65D907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  <w:jc w:val="left"/>
            </w:pPr>
            <w:r>
              <w:rPr>
                <w:rStyle w:val="Teksttreci"/>
              </w:rPr>
              <w:t>B. Nauki społeczne z językiem angielskim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43D51F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360 + 120 = 480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53D3E3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16</w:t>
            </w:r>
          </w:p>
        </w:tc>
      </w:tr>
      <w:tr w:rsidR="00A96E81" w14:paraId="0524EB5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B3471C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  <w:jc w:val="left"/>
            </w:pPr>
            <w:r>
              <w:rPr>
                <w:rStyle w:val="Teksttreci"/>
              </w:rPr>
              <w:t>C. Nauki w zakresie podstaw opieki pielęgniarskiej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BBDB0F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CF98C8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24</w:t>
            </w:r>
          </w:p>
        </w:tc>
      </w:tr>
      <w:tr w:rsidR="00A96E81" w14:paraId="6CCFDFBF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64B19B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  <w:jc w:val="left"/>
            </w:pPr>
            <w:r>
              <w:rPr>
                <w:rStyle w:val="Teksttreci"/>
              </w:rPr>
              <w:t xml:space="preserve">D. Nauki w zakresie opieki </w:t>
            </w:r>
            <w:r>
              <w:rPr>
                <w:rStyle w:val="Teksttreci"/>
              </w:rPr>
              <w:t>specjalistycznej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FE7B12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860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C453CF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34</w:t>
            </w:r>
          </w:p>
        </w:tc>
      </w:tr>
      <w:tr w:rsidR="00A96E81" w14:paraId="1212A725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C7A163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  <w:jc w:val="left"/>
            </w:pPr>
            <w:r>
              <w:rPr>
                <w:rStyle w:val="Teksttreci"/>
              </w:rPr>
              <w:t>Zajęcia praktyczne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874EAB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E1F220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55</w:t>
            </w:r>
          </w:p>
        </w:tc>
      </w:tr>
      <w:tr w:rsidR="00A96E81" w14:paraId="5A21085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A2F108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  <w:jc w:val="left"/>
            </w:pPr>
            <w:r>
              <w:rPr>
                <w:rStyle w:val="Teksttreci"/>
              </w:rPr>
              <w:t>Praktyki zawodowe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05C1C2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1200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E70114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30</w:t>
            </w:r>
          </w:p>
        </w:tc>
      </w:tr>
      <w:tr w:rsidR="00A96E81" w14:paraId="1934514A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492A80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  <w:jc w:val="left"/>
            </w:pPr>
            <w:r>
              <w:rPr>
                <w:rStyle w:val="Teksttreci"/>
              </w:rPr>
              <w:t>Egzamin dyplomowy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F03BE1" w14:textId="77777777" w:rsidR="00A96E81" w:rsidRDefault="002351AB">
            <w:pPr>
              <w:pStyle w:val="Teksttreci80"/>
              <w:framePr w:w="9374" w:wrap="notBeside" w:vAnchor="text" w:hAnchor="text" w:xAlign="center" w:y="1"/>
              <w:shd w:val="clear" w:color="auto" w:fill="auto"/>
              <w:spacing w:line="80" w:lineRule="exact"/>
            </w:pPr>
            <w:r>
              <w:rPr>
                <w:rStyle w:val="Teksttreci8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35F63E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</w:t>
            </w:r>
          </w:p>
        </w:tc>
      </w:tr>
      <w:tr w:rsidR="00A96E81" w14:paraId="113F1CEF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71F302B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  <w:jc w:val="left"/>
            </w:pPr>
            <w:r>
              <w:rPr>
                <w:rStyle w:val="Teksttreci"/>
              </w:rPr>
              <w:t>Ogółem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87A282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4720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723A9B" w14:textId="77777777" w:rsidR="00A96E81" w:rsidRDefault="002351AB">
            <w:pPr>
              <w:pStyle w:val="Teksttreci0"/>
              <w:framePr w:w="937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180</w:t>
            </w:r>
          </w:p>
        </w:tc>
      </w:tr>
    </w:tbl>
    <w:p w14:paraId="3D45C162" w14:textId="77777777" w:rsidR="00A96E81" w:rsidRDefault="00A96E81">
      <w:pPr>
        <w:spacing w:line="1140" w:lineRule="exact"/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23"/>
        <w:gridCol w:w="1541"/>
        <w:gridCol w:w="989"/>
        <w:gridCol w:w="1805"/>
        <w:gridCol w:w="1219"/>
      </w:tblGrid>
      <w:tr w:rsidR="00A96E81" w14:paraId="595BF321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18AE29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190" w:lineRule="exact"/>
              <w:ind w:left="240" w:firstLine="0"/>
              <w:jc w:val="left"/>
            </w:pPr>
            <w:r>
              <w:rPr>
                <w:rStyle w:val="Teksttreci"/>
              </w:rPr>
              <w:t>Zakres kształcenia praktycznego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DE2167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293" w:lineRule="exact"/>
              <w:ind w:left="240" w:firstLine="220"/>
              <w:jc w:val="left"/>
            </w:pPr>
            <w:r>
              <w:rPr>
                <w:rStyle w:val="Teksttreci"/>
              </w:rPr>
              <w:t>Zajęcia praktyczne (godz./tyg.)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B44355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293" w:lineRule="exact"/>
              <w:ind w:firstLine="0"/>
            </w:pPr>
            <w:r>
              <w:rPr>
                <w:rStyle w:val="Teksttreci"/>
              </w:rPr>
              <w:t>Punkty ECTS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8808B0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293" w:lineRule="exact"/>
              <w:ind w:left="380" w:firstLine="160"/>
              <w:jc w:val="left"/>
            </w:pPr>
            <w:r>
              <w:rPr>
                <w:rStyle w:val="Teksttreci"/>
              </w:rPr>
              <w:t>Praktyki zawodowe (godz./tyg.)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24EF6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293" w:lineRule="exact"/>
              <w:ind w:firstLine="0"/>
            </w:pPr>
            <w:r>
              <w:rPr>
                <w:rStyle w:val="Teksttreci"/>
              </w:rPr>
              <w:t>Punkty ECTS</w:t>
            </w:r>
          </w:p>
        </w:tc>
      </w:tr>
      <w:tr w:rsidR="00A96E81" w14:paraId="78DF2CA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8B28EF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Anestezjologia i pielęgniarstwo w zagrożeniu życia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AE1A89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40/1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3CDF12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46A58E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40/1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4A27A1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3A8A5C75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C18C84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298" w:lineRule="exact"/>
              <w:ind w:left="120" w:firstLine="0"/>
              <w:jc w:val="left"/>
            </w:pPr>
            <w:r>
              <w:rPr>
                <w:rStyle w:val="Teksttreci"/>
              </w:rPr>
              <w:t>Chirurgia i pielęgniarstwo chirurgiczne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38691D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120/3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254A1C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990670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160/4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8D0AE" w14:textId="77777777" w:rsidR="00A96E81" w:rsidRDefault="002351AB">
            <w:pPr>
              <w:pStyle w:val="Teksttreci0"/>
              <w:framePr w:w="9077" w:h="2093" w:wrap="notBeside" w:vAnchor="text" w:hAnchor="text" w:x="231" w:y="812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</w:tr>
    </w:tbl>
    <w:p w14:paraId="6909C5A6" w14:textId="77777777" w:rsidR="00A96E81" w:rsidRDefault="002351AB">
      <w:pPr>
        <w:pStyle w:val="Podpistabeli0"/>
        <w:framePr w:w="6240" w:h="1171" w:wrap="notBeside" w:vAnchor="text" w:hAnchor="text" w:y="-304"/>
        <w:shd w:val="clear" w:color="auto" w:fill="auto"/>
        <w:spacing w:line="586" w:lineRule="exact"/>
        <w:ind w:left="80"/>
      </w:pPr>
      <w:r>
        <w:rPr>
          <w:rStyle w:val="Podpistabeli"/>
        </w:rPr>
        <w:t xml:space="preserve">IV. PRAKTYKI ZAWODOWE I NAUCZANIE PRAKTYCZNE </w:t>
      </w:r>
      <w:r>
        <w:rPr>
          <w:rStyle w:val="Podpistabeli1"/>
        </w:rPr>
        <w:t xml:space="preserve">Tabela 2. Kształcenie praktyczne studia pierwszego stopnia </w:t>
      </w:r>
      <w:proofErr w:type="spellStart"/>
      <w:r>
        <w:rPr>
          <w:rStyle w:val="Podpistabeli1"/>
        </w:rPr>
        <w:t>stac</w:t>
      </w:r>
      <w:proofErr w:type="spellEnd"/>
    </w:p>
    <w:p w14:paraId="36F066A5" w14:textId="77777777" w:rsidR="00A96E81" w:rsidRDefault="002351AB">
      <w:pPr>
        <w:pStyle w:val="Podpistabeli0"/>
        <w:framePr w:w="672" w:h="190" w:wrap="notBeside" w:vAnchor="text" w:hAnchor="text" w:x="6313" w:y="598"/>
        <w:shd w:val="clear" w:color="auto" w:fill="auto"/>
        <w:spacing w:line="190" w:lineRule="exact"/>
        <w:ind w:firstLine="0"/>
      </w:pPr>
      <w:proofErr w:type="spellStart"/>
      <w:r>
        <w:rPr>
          <w:rStyle w:val="Podpistabeli"/>
        </w:rPr>
        <w:t>onarne</w:t>
      </w:r>
      <w:proofErr w:type="spellEnd"/>
    </w:p>
    <w:p w14:paraId="3F9E8CA7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23"/>
        <w:gridCol w:w="1541"/>
        <w:gridCol w:w="998"/>
        <w:gridCol w:w="1795"/>
        <w:gridCol w:w="1219"/>
      </w:tblGrid>
      <w:tr w:rsidR="00A96E81" w14:paraId="1DCFA939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86ABCC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lastRenderedPageBreak/>
              <w:t xml:space="preserve">Choroby </w:t>
            </w:r>
            <w:r>
              <w:rPr>
                <w:rStyle w:val="Teksttreci"/>
              </w:rPr>
              <w:t>wewnętrzne i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7995B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120/3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724B5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C09CE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160/4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50E78C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</w:tr>
      <w:tr w:rsidR="00A96E81" w14:paraId="608C0263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523" w:type="dxa"/>
            <w:tcBorders>
              <w:left w:val="single" w:sz="4" w:space="0" w:color="auto"/>
            </w:tcBorders>
            <w:shd w:val="clear" w:color="auto" w:fill="FFFFFF"/>
          </w:tcPr>
          <w:p w14:paraId="429BAE7F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pielęgniarstwo internistyczne</w:t>
            </w:r>
          </w:p>
        </w:tc>
        <w:tc>
          <w:tcPr>
            <w:tcW w:w="1541" w:type="dxa"/>
            <w:tcBorders>
              <w:left w:val="single" w:sz="4" w:space="0" w:color="auto"/>
            </w:tcBorders>
            <w:shd w:val="clear" w:color="auto" w:fill="FFFFFF"/>
          </w:tcPr>
          <w:p w14:paraId="69822037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  <w:shd w:val="clear" w:color="auto" w:fill="FFFFFF"/>
          </w:tcPr>
          <w:p w14:paraId="401AD544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95" w:type="dxa"/>
            <w:tcBorders>
              <w:left w:val="single" w:sz="4" w:space="0" w:color="auto"/>
            </w:tcBorders>
            <w:shd w:val="clear" w:color="auto" w:fill="FFFFFF"/>
          </w:tcPr>
          <w:p w14:paraId="60747222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4B79C9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6E81" w14:paraId="32A7EFF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447F3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Geriatria i pielęgniarstwo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D1F08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80/2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050258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7D69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80/2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312D6A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4FFE410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52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FAD6989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geriatryczne</w:t>
            </w:r>
          </w:p>
        </w:tc>
        <w:tc>
          <w:tcPr>
            <w:tcW w:w="1541" w:type="dxa"/>
            <w:tcBorders>
              <w:left w:val="single" w:sz="4" w:space="0" w:color="auto"/>
            </w:tcBorders>
            <w:shd w:val="clear" w:color="auto" w:fill="FFFFFF"/>
          </w:tcPr>
          <w:p w14:paraId="6AB69D4F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  <w:shd w:val="clear" w:color="auto" w:fill="FFFFFF"/>
          </w:tcPr>
          <w:p w14:paraId="7ABDD94E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95" w:type="dxa"/>
            <w:tcBorders>
              <w:left w:val="single" w:sz="4" w:space="0" w:color="auto"/>
            </w:tcBorders>
            <w:shd w:val="clear" w:color="auto" w:fill="FFFFFF"/>
          </w:tcPr>
          <w:p w14:paraId="60467DF8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5B7E05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6E81" w14:paraId="1783E07B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0D698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Neurologia i pielęgniarstwo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05827F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80/2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6C36F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84E8F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80/2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E8FEC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20D9F8E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52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94798A3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neurologiczne</w:t>
            </w:r>
          </w:p>
        </w:tc>
        <w:tc>
          <w:tcPr>
            <w:tcW w:w="1541" w:type="dxa"/>
            <w:tcBorders>
              <w:left w:val="single" w:sz="4" w:space="0" w:color="auto"/>
            </w:tcBorders>
            <w:shd w:val="clear" w:color="auto" w:fill="FFFFFF"/>
          </w:tcPr>
          <w:p w14:paraId="0AB789C6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  <w:shd w:val="clear" w:color="auto" w:fill="FFFFFF"/>
          </w:tcPr>
          <w:p w14:paraId="3E2D1B44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95" w:type="dxa"/>
            <w:tcBorders>
              <w:left w:val="single" w:sz="4" w:space="0" w:color="auto"/>
            </w:tcBorders>
            <w:shd w:val="clear" w:color="auto" w:fill="FFFFFF"/>
          </w:tcPr>
          <w:p w14:paraId="637BCB3B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3073DF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6E81" w14:paraId="477F698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2E3C96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Opieka paliatywna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726B3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40/1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F4839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67D951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40/1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08E67F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2FBC449F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00669C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 xml:space="preserve">Pediatria i </w:t>
            </w:r>
            <w:r>
              <w:rPr>
                <w:rStyle w:val="Teksttreci"/>
              </w:rPr>
              <w:t>pielęgniarstwo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6D779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160/4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90CA1F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A6D602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160/4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6D0742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</w:tr>
      <w:tr w:rsidR="00A96E81" w14:paraId="446DCBE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52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4A152D7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pediatryczne</w:t>
            </w:r>
          </w:p>
        </w:tc>
        <w:tc>
          <w:tcPr>
            <w:tcW w:w="1541" w:type="dxa"/>
            <w:tcBorders>
              <w:left w:val="single" w:sz="4" w:space="0" w:color="auto"/>
            </w:tcBorders>
            <w:shd w:val="clear" w:color="auto" w:fill="FFFFFF"/>
          </w:tcPr>
          <w:p w14:paraId="1BF3DC19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  <w:shd w:val="clear" w:color="auto" w:fill="FFFFFF"/>
          </w:tcPr>
          <w:p w14:paraId="754F6453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95" w:type="dxa"/>
            <w:tcBorders>
              <w:left w:val="single" w:sz="4" w:space="0" w:color="auto"/>
            </w:tcBorders>
            <w:shd w:val="clear" w:color="auto" w:fill="FFFFFF"/>
          </w:tcPr>
          <w:p w14:paraId="01C8BBAB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D437D0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6E81" w14:paraId="03B1992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3352B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Podstawowa opieka zdrowotna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FA0FA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120/3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3832B7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FE92A2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200/5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4C504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</w:t>
            </w:r>
          </w:p>
        </w:tc>
      </w:tr>
      <w:tr w:rsidR="00A96E81" w14:paraId="0FAE247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4C43D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Podstawy pielęgniarstwa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D308B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80/2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0303A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F814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120/3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FF13F9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</w:t>
            </w:r>
          </w:p>
        </w:tc>
      </w:tr>
      <w:tr w:rsidR="00A96E81" w14:paraId="0B82E31E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BA414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Położnictwo, ginekologia i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66016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80/2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518FE3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09B06A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40/1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C187C8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75A1254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52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74FB91C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pielęgniarstwo poł-gin.</w:t>
            </w:r>
          </w:p>
        </w:tc>
        <w:tc>
          <w:tcPr>
            <w:tcW w:w="1541" w:type="dxa"/>
            <w:tcBorders>
              <w:left w:val="single" w:sz="4" w:space="0" w:color="auto"/>
            </w:tcBorders>
            <w:shd w:val="clear" w:color="auto" w:fill="FFFFFF"/>
          </w:tcPr>
          <w:p w14:paraId="087D3E64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  <w:shd w:val="clear" w:color="auto" w:fill="FFFFFF"/>
          </w:tcPr>
          <w:p w14:paraId="47CF464A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95" w:type="dxa"/>
            <w:tcBorders>
              <w:left w:val="single" w:sz="4" w:space="0" w:color="auto"/>
            </w:tcBorders>
            <w:shd w:val="clear" w:color="auto" w:fill="FFFFFF"/>
          </w:tcPr>
          <w:p w14:paraId="75C8550E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73E190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6E81" w14:paraId="1A9342E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2112E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Promocja zdrowia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DFF607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20/0,5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EE1B8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A39BC2" w14:textId="77777777" w:rsidR="00A96E81" w:rsidRDefault="002351AB">
            <w:pPr>
              <w:pStyle w:val="Teksttreci90"/>
              <w:framePr w:w="9077" w:wrap="notBeside" w:vAnchor="text" w:hAnchor="text" w:xAlign="center" w:y="1"/>
              <w:shd w:val="clear" w:color="auto" w:fill="auto"/>
              <w:spacing w:line="80" w:lineRule="exact"/>
            </w:pPr>
            <w:r>
              <w:rPr>
                <w:rStyle w:val="Teksttreci9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B297B" w14:textId="77777777" w:rsidR="00A96E81" w:rsidRDefault="002351AB">
            <w:pPr>
              <w:pStyle w:val="Teksttreci90"/>
              <w:framePr w:w="9077" w:wrap="notBeside" w:vAnchor="text" w:hAnchor="text" w:xAlign="center" w:y="1"/>
              <w:shd w:val="clear" w:color="auto" w:fill="auto"/>
              <w:spacing w:line="80" w:lineRule="exact"/>
            </w:pPr>
            <w:r>
              <w:rPr>
                <w:rStyle w:val="Teksttreci9"/>
              </w:rPr>
              <w:t>-</w:t>
            </w:r>
          </w:p>
        </w:tc>
      </w:tr>
      <w:tr w:rsidR="00A96E81" w14:paraId="4DE7466D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797A7F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Psychiatria i pielęgniarstwo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5D1BE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80/2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051901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9D2742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40/1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F7FE66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1E560FB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52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C85A65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psychiatryczne</w:t>
            </w:r>
          </w:p>
        </w:tc>
        <w:tc>
          <w:tcPr>
            <w:tcW w:w="1541" w:type="dxa"/>
            <w:tcBorders>
              <w:left w:val="single" w:sz="4" w:space="0" w:color="auto"/>
            </w:tcBorders>
            <w:shd w:val="clear" w:color="auto" w:fill="FFFFFF"/>
          </w:tcPr>
          <w:p w14:paraId="6E4BB3F8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  <w:shd w:val="clear" w:color="auto" w:fill="FFFFFF"/>
          </w:tcPr>
          <w:p w14:paraId="694412CC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95" w:type="dxa"/>
            <w:tcBorders>
              <w:left w:val="single" w:sz="4" w:space="0" w:color="auto"/>
            </w:tcBorders>
            <w:shd w:val="clear" w:color="auto" w:fill="FFFFFF"/>
          </w:tcPr>
          <w:p w14:paraId="739216EA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86040C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6E81" w14:paraId="08AAF19B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A57A4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Rehabilitacja i pielęgnowanie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51DD39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80/2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A0BA3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146FA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80/2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0D1351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39BC2E6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52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21037F5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niepełnosprawnych</w:t>
            </w:r>
          </w:p>
        </w:tc>
        <w:tc>
          <w:tcPr>
            <w:tcW w:w="1541" w:type="dxa"/>
            <w:tcBorders>
              <w:left w:val="single" w:sz="4" w:space="0" w:color="auto"/>
            </w:tcBorders>
            <w:shd w:val="clear" w:color="auto" w:fill="FFFFFF"/>
          </w:tcPr>
          <w:p w14:paraId="1E399ACE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  <w:shd w:val="clear" w:color="auto" w:fill="FFFFFF"/>
          </w:tcPr>
          <w:p w14:paraId="22F49506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95" w:type="dxa"/>
            <w:tcBorders>
              <w:left w:val="single" w:sz="4" w:space="0" w:color="auto"/>
            </w:tcBorders>
            <w:shd w:val="clear" w:color="auto" w:fill="FFFFFF"/>
          </w:tcPr>
          <w:p w14:paraId="1C05C5E6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5BD4E" w14:textId="77777777" w:rsidR="00A96E81" w:rsidRDefault="00A96E81">
            <w:pPr>
              <w:framePr w:w="90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6E81" w14:paraId="247049EF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34C1F4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Ogółem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A597B3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1100/27,5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D8568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77B70D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1200/30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A4201A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30</w:t>
            </w:r>
          </w:p>
        </w:tc>
      </w:tr>
    </w:tbl>
    <w:p w14:paraId="02D10A0E" w14:textId="77777777" w:rsidR="00A96E81" w:rsidRDefault="00A96E81">
      <w:pPr>
        <w:rPr>
          <w:sz w:val="2"/>
          <w:szCs w:val="2"/>
        </w:rPr>
      </w:pPr>
    </w:p>
    <w:p w14:paraId="4C17DA9E" w14:textId="77777777" w:rsidR="0028419B" w:rsidRDefault="0028419B">
      <w:pPr>
        <w:pStyle w:val="Teksttreci40"/>
        <w:shd w:val="clear" w:color="auto" w:fill="auto"/>
        <w:spacing w:before="5643" w:after="625"/>
        <w:ind w:left="5680" w:right="20"/>
        <w:rPr>
          <w:rStyle w:val="Teksttreci4"/>
        </w:rPr>
      </w:pPr>
    </w:p>
    <w:p w14:paraId="287B5F5A" w14:textId="4A2ABB8F" w:rsidR="00A96E81" w:rsidRDefault="002351AB">
      <w:pPr>
        <w:pStyle w:val="Teksttreci40"/>
        <w:shd w:val="clear" w:color="auto" w:fill="auto"/>
        <w:spacing w:before="5643" w:after="625"/>
        <w:ind w:left="5680" w:right="20"/>
      </w:pPr>
      <w:r>
        <w:rPr>
          <w:rStyle w:val="Teksttreci4"/>
        </w:rPr>
        <w:lastRenderedPageBreak/>
        <w:t xml:space="preserve">Załącznik nr 3 do Uchwały Nr 670 Senatu UWM w Olsztynie z dnia 6 marca 2015 roku w </w:t>
      </w:r>
      <w:r>
        <w:rPr>
          <w:rStyle w:val="Teksttreci4"/>
        </w:rPr>
        <w:t>sprawie określenia efektów kształcenia na kierunkach: lekarskim, pielęgniarstwo oraz weterynaria dla określonego poziomu i profilu kształcenia</w:t>
      </w:r>
    </w:p>
    <w:p w14:paraId="193F3814" w14:textId="77777777" w:rsidR="0028419B" w:rsidRDefault="002351AB">
      <w:pPr>
        <w:pStyle w:val="Teksttreci0"/>
        <w:shd w:val="clear" w:color="auto" w:fill="auto"/>
        <w:spacing w:before="0" w:after="0" w:line="190" w:lineRule="exact"/>
        <w:ind w:firstLine="0"/>
        <w:rPr>
          <w:rStyle w:val="PogrubienieTeksttreciArial85ptOdstpy0pt5"/>
        </w:rPr>
      </w:pPr>
      <w:r>
        <w:rPr>
          <w:rStyle w:val="Teksttreci"/>
        </w:rPr>
        <w:t>Efekty kształcenia dla kierunku</w:t>
      </w:r>
      <w:r>
        <w:rPr>
          <w:rStyle w:val="PogrubienieTeksttreciArial85ptOdstpy0pt5"/>
        </w:rPr>
        <w:t xml:space="preserve"> Pielęgniarstwo</w:t>
      </w:r>
    </w:p>
    <w:p w14:paraId="2005D63E" w14:textId="295728F0" w:rsidR="00A96E81" w:rsidRDefault="00A96E81">
      <w:pPr>
        <w:pStyle w:val="Teksttreci0"/>
        <w:shd w:val="clear" w:color="auto" w:fill="auto"/>
        <w:spacing w:before="0" w:after="0" w:line="190" w:lineRule="exact"/>
        <w:ind w:firstLine="0"/>
      </w:pPr>
    </w:p>
    <w:p w14:paraId="1AF8CB23" w14:textId="77777777" w:rsidR="00A96E81" w:rsidRDefault="002351AB">
      <w:pPr>
        <w:pStyle w:val="Teksttreci0"/>
        <w:numPr>
          <w:ilvl w:val="1"/>
          <w:numId w:val="6"/>
        </w:numPr>
        <w:shd w:val="clear" w:color="auto" w:fill="auto"/>
        <w:tabs>
          <w:tab w:val="left" w:pos="422"/>
        </w:tabs>
        <w:spacing w:before="0" w:after="0" w:line="293" w:lineRule="exact"/>
        <w:ind w:left="440" w:right="20" w:hanging="440"/>
        <w:jc w:val="both"/>
      </w:pPr>
      <w:r>
        <w:rPr>
          <w:rStyle w:val="PogrubienieTeksttreciArial85ptOdstpy0pt6"/>
        </w:rPr>
        <w:t>Umiejscowienie kierunku w obszarze kształcenia:</w:t>
      </w:r>
      <w:r>
        <w:rPr>
          <w:rStyle w:val="Teksttreci"/>
        </w:rPr>
        <w:t xml:space="preserve"> kierunek należy do obszaru kształcenia w zakresie nauk medycznych, nauk o zdrowiu oraz nauk o kulturze fizycznej.</w:t>
      </w:r>
    </w:p>
    <w:p w14:paraId="5595C38C" w14:textId="77777777" w:rsidR="00A96E81" w:rsidRDefault="002351AB">
      <w:pPr>
        <w:pStyle w:val="Teksttreci0"/>
        <w:numPr>
          <w:ilvl w:val="1"/>
          <w:numId w:val="6"/>
        </w:numPr>
        <w:shd w:val="clear" w:color="auto" w:fill="auto"/>
        <w:tabs>
          <w:tab w:val="left" w:pos="432"/>
        </w:tabs>
        <w:spacing w:before="0" w:after="0" w:line="293" w:lineRule="exact"/>
        <w:ind w:left="440" w:right="20" w:hanging="440"/>
        <w:jc w:val="both"/>
      </w:pPr>
      <w:r>
        <w:rPr>
          <w:rStyle w:val="PogrubienieTeksttreciArial85ptOdstpy0pt6"/>
        </w:rPr>
        <w:t>Przyporządkowanie kierunku studiów do dziedzin nauki i dyscyplin naukowych:</w:t>
      </w:r>
      <w:r>
        <w:rPr>
          <w:rStyle w:val="Teksttreci"/>
        </w:rPr>
        <w:t xml:space="preserve"> kierunek studiów przyporządkowano do obszaru wiedzy w zakresie na</w:t>
      </w:r>
      <w:r>
        <w:rPr>
          <w:rStyle w:val="Teksttreci"/>
        </w:rPr>
        <w:t>uk medycznych i nauk o zdrowiu oraz nauk o kulturze fizycznej, dziedziny nauk medycznych, dyscypliny naukowej: medycyna oraz dziedziny nauk o zdrowiu.</w:t>
      </w:r>
    </w:p>
    <w:p w14:paraId="6D7BB6C9" w14:textId="77777777" w:rsidR="00A96E81" w:rsidRDefault="002351AB">
      <w:pPr>
        <w:pStyle w:val="Teksttreci70"/>
        <w:numPr>
          <w:ilvl w:val="1"/>
          <w:numId w:val="6"/>
        </w:numPr>
        <w:shd w:val="clear" w:color="auto" w:fill="auto"/>
        <w:tabs>
          <w:tab w:val="left" w:pos="432"/>
        </w:tabs>
        <w:spacing w:line="293" w:lineRule="exact"/>
        <w:ind w:left="440"/>
        <w:jc w:val="both"/>
      </w:pPr>
      <w:r>
        <w:rPr>
          <w:rStyle w:val="Teksttreci7"/>
        </w:rPr>
        <w:t>Profil kształcenia:</w:t>
      </w:r>
      <w:r>
        <w:rPr>
          <w:rStyle w:val="Teksttreci7TimesNewRoman95ptBezpogrubieniaOdstpy1pt0"/>
          <w:rFonts w:eastAsia="Arial"/>
        </w:rPr>
        <w:t xml:space="preserve"> praktyczny.</w:t>
      </w:r>
    </w:p>
    <w:p w14:paraId="3E20308F" w14:textId="77777777" w:rsidR="00A96E81" w:rsidRDefault="002351AB">
      <w:pPr>
        <w:pStyle w:val="Teksttreci70"/>
        <w:numPr>
          <w:ilvl w:val="1"/>
          <w:numId w:val="6"/>
        </w:numPr>
        <w:shd w:val="clear" w:color="auto" w:fill="auto"/>
        <w:tabs>
          <w:tab w:val="left" w:pos="442"/>
        </w:tabs>
        <w:spacing w:line="293" w:lineRule="exact"/>
        <w:ind w:left="440"/>
        <w:jc w:val="both"/>
      </w:pPr>
      <w:r>
        <w:rPr>
          <w:rStyle w:val="Teksttreci7"/>
        </w:rPr>
        <w:t>Poziom kształcenia i czas trwania studiów:</w:t>
      </w:r>
      <w:r>
        <w:rPr>
          <w:rStyle w:val="Teksttreci7TimesNewRoman95ptBezpogrubieniaOdstpy1pt0"/>
          <w:rFonts w:eastAsia="Arial"/>
        </w:rPr>
        <w:t xml:space="preserve"> studia drugiego stopnia (4 semestry).</w:t>
      </w:r>
    </w:p>
    <w:p w14:paraId="73F3BB62" w14:textId="77777777" w:rsidR="00A96E81" w:rsidRDefault="002351AB">
      <w:pPr>
        <w:pStyle w:val="Teksttreci0"/>
        <w:numPr>
          <w:ilvl w:val="1"/>
          <w:numId w:val="6"/>
        </w:numPr>
        <w:shd w:val="clear" w:color="auto" w:fill="auto"/>
        <w:tabs>
          <w:tab w:val="left" w:pos="418"/>
        </w:tabs>
        <w:spacing w:before="0" w:after="240" w:line="293" w:lineRule="exact"/>
        <w:ind w:left="440" w:hanging="440"/>
        <w:jc w:val="both"/>
      </w:pPr>
      <w:r>
        <w:rPr>
          <w:rStyle w:val="PogrubienieTeksttreciArial85ptOdstpy0pt6"/>
        </w:rPr>
        <w:t>Absolwent:</w:t>
      </w:r>
      <w:r>
        <w:rPr>
          <w:rStyle w:val="Teksttreci"/>
        </w:rPr>
        <w:t xml:space="preserve"> jest przygotowany do podjęcia studiów trzeciego stopnia (doktoranckich).</w:t>
      </w:r>
    </w:p>
    <w:p w14:paraId="68688BD8" w14:textId="77777777" w:rsidR="00A96E81" w:rsidRDefault="002351AB">
      <w:pPr>
        <w:pStyle w:val="Teksttreci70"/>
        <w:shd w:val="clear" w:color="auto" w:fill="auto"/>
        <w:spacing w:after="244" w:line="293" w:lineRule="exact"/>
        <w:ind w:left="440" w:right="20"/>
        <w:jc w:val="both"/>
      </w:pPr>
      <w:r>
        <w:rPr>
          <w:rStyle w:val="Teksttreci7"/>
        </w:rPr>
        <w:t>I. OGÓLNE CELE KSZTAŁCENIA NA KIERUNKU STUDIÓW O OKREŚLONYM POZIOMIE I PROFILU KSZTAŁCENIA:</w:t>
      </w:r>
    </w:p>
    <w:p w14:paraId="0DC9D761" w14:textId="77777777" w:rsidR="00A96E81" w:rsidRDefault="002351AB">
      <w:pPr>
        <w:pStyle w:val="Teksttreci0"/>
        <w:shd w:val="clear" w:color="auto" w:fill="auto"/>
        <w:spacing w:before="0" w:after="0" w:line="288" w:lineRule="exact"/>
        <w:ind w:left="440" w:right="20" w:firstLine="0"/>
        <w:jc w:val="left"/>
      </w:pPr>
      <w:r>
        <w:rPr>
          <w:rStyle w:val="Teksttreci"/>
        </w:rPr>
        <w:t xml:space="preserve">Dyplom magistra </w:t>
      </w:r>
      <w:r>
        <w:rPr>
          <w:rStyle w:val="Teksttreci"/>
        </w:rPr>
        <w:t>pielęgniarstwa uzyskuje absolwent studiów drugiego stopnia kierunku pielęgniarstwo, który:</w:t>
      </w:r>
    </w:p>
    <w:p w14:paraId="13586C06" w14:textId="77777777" w:rsidR="00A96E81" w:rsidRDefault="002351AB">
      <w:pPr>
        <w:pStyle w:val="Teksttreci0"/>
        <w:numPr>
          <w:ilvl w:val="2"/>
          <w:numId w:val="6"/>
        </w:numPr>
        <w:shd w:val="clear" w:color="auto" w:fill="auto"/>
        <w:tabs>
          <w:tab w:val="left" w:pos="862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posiada specjalistyczną wiedzę z zakresu pielęgniarstwa i innych nauk medycznych;</w:t>
      </w:r>
    </w:p>
    <w:p w14:paraId="4234D61B" w14:textId="77777777" w:rsidR="00A96E81" w:rsidRDefault="002351AB">
      <w:pPr>
        <w:pStyle w:val="Teksttreci0"/>
        <w:numPr>
          <w:ilvl w:val="2"/>
          <w:numId w:val="6"/>
        </w:numPr>
        <w:shd w:val="clear" w:color="auto" w:fill="auto"/>
        <w:tabs>
          <w:tab w:val="left" w:pos="858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w zakresie umiejętności potrafi:</w:t>
      </w:r>
    </w:p>
    <w:p w14:paraId="00069EEE" w14:textId="77777777" w:rsidR="00A96E81" w:rsidRDefault="002351AB">
      <w:pPr>
        <w:pStyle w:val="Teksttreci0"/>
        <w:numPr>
          <w:ilvl w:val="3"/>
          <w:numId w:val="6"/>
        </w:numPr>
        <w:shd w:val="clear" w:color="auto" w:fill="auto"/>
        <w:tabs>
          <w:tab w:val="left" w:pos="1148"/>
        </w:tabs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>rozwiązywać problemy zawodowe, szczególnie związan</w:t>
      </w:r>
      <w:r>
        <w:rPr>
          <w:rStyle w:val="Teksttreci"/>
        </w:rPr>
        <w:t>e z podejmowaniem decyzji w sytuacjach trudnych wynikających ze specyfiki zadań zawodowych i warunków ich realizacji,</w:t>
      </w:r>
    </w:p>
    <w:p w14:paraId="190BD120" w14:textId="77777777" w:rsidR="00A96E81" w:rsidRDefault="002351AB">
      <w:pPr>
        <w:pStyle w:val="Teksttreci0"/>
        <w:numPr>
          <w:ilvl w:val="3"/>
          <w:numId w:val="6"/>
        </w:numPr>
        <w:shd w:val="clear" w:color="auto" w:fill="auto"/>
        <w:tabs>
          <w:tab w:val="left" w:pos="1129"/>
        </w:tabs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>określać standardy profesjonalnej opieki w każdym wieku i stanie zdrowia pacjenta oraz wdrażać je do praktyki zawodowej,</w:t>
      </w:r>
    </w:p>
    <w:p w14:paraId="75628919" w14:textId="77777777" w:rsidR="00A96E81" w:rsidRDefault="002351AB">
      <w:pPr>
        <w:pStyle w:val="Teksttreci0"/>
        <w:numPr>
          <w:ilvl w:val="3"/>
          <w:numId w:val="6"/>
        </w:numPr>
        <w:shd w:val="clear" w:color="auto" w:fill="auto"/>
        <w:tabs>
          <w:tab w:val="left" w:pos="1148"/>
        </w:tabs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>prowadzić badania naukowe w zakresie swojej specjalności oraz upowszechniać ich wyniki w celu rozwoju zawodu, wiedzy i praktyki pielęgniarskiej, podnoszenia jakości świadczeń oraz prowadzenia wymiany informacji,</w:t>
      </w:r>
    </w:p>
    <w:p w14:paraId="60326EB9" w14:textId="77777777" w:rsidR="00A96E81" w:rsidRDefault="002351AB">
      <w:pPr>
        <w:pStyle w:val="Teksttreci0"/>
        <w:numPr>
          <w:ilvl w:val="3"/>
          <w:numId w:val="6"/>
        </w:numPr>
        <w:shd w:val="clear" w:color="auto" w:fill="auto"/>
        <w:tabs>
          <w:tab w:val="left" w:pos="1138"/>
        </w:tabs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>organizować i nadzorować opiekę pielęgniarsk</w:t>
      </w:r>
      <w:r>
        <w:rPr>
          <w:rStyle w:val="Teksttreci"/>
        </w:rPr>
        <w:t>ą, z uwzględnieniem przyjętych teorii i koncepcji opieki,</w:t>
      </w:r>
    </w:p>
    <w:p w14:paraId="09CE938A" w14:textId="77777777" w:rsidR="00A96E81" w:rsidRDefault="002351AB">
      <w:pPr>
        <w:pStyle w:val="Teksttreci0"/>
        <w:numPr>
          <w:ilvl w:val="3"/>
          <w:numId w:val="6"/>
        </w:numPr>
        <w:shd w:val="clear" w:color="auto" w:fill="auto"/>
        <w:tabs>
          <w:tab w:val="left" w:pos="1138"/>
        </w:tabs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>organizować pracę podwładnych i własną zgodnie z obowiązującymi przepisami prawa, zabezpieczając interesy pacjentów, pracowników i organizacji,</w:t>
      </w:r>
    </w:p>
    <w:p w14:paraId="54FED0ED" w14:textId="77777777" w:rsidR="00A96E81" w:rsidRDefault="002351AB">
      <w:pPr>
        <w:pStyle w:val="Teksttreci0"/>
        <w:numPr>
          <w:ilvl w:val="3"/>
          <w:numId w:val="6"/>
        </w:numPr>
        <w:shd w:val="clear" w:color="auto" w:fill="auto"/>
        <w:tabs>
          <w:tab w:val="left" w:pos="1138"/>
        </w:tabs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 xml:space="preserve">wykorzystywać przepisy prawa w działalności zawodowej </w:t>
      </w:r>
      <w:r>
        <w:rPr>
          <w:rStyle w:val="Teksttreci"/>
        </w:rPr>
        <w:t>oraz stosować je w praktyce w zarządzaniu organizacją, jej częścią lub zespołem pracowniczym (pielęgniarek i położnych),</w:t>
      </w:r>
    </w:p>
    <w:p w14:paraId="4EA1EBFD" w14:textId="77777777" w:rsidR="00A96E81" w:rsidRDefault="002351AB">
      <w:pPr>
        <w:pStyle w:val="Teksttreci0"/>
        <w:numPr>
          <w:ilvl w:val="3"/>
          <w:numId w:val="6"/>
        </w:numPr>
        <w:shd w:val="clear" w:color="auto" w:fill="auto"/>
        <w:tabs>
          <w:tab w:val="left" w:pos="1143"/>
        </w:tabs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>opracowywać założenia polityki kadrowej oraz planu zatrudnienia personelu odpowiednio do strategii i zapotrzebowania pacjentów na opiek</w:t>
      </w:r>
      <w:r>
        <w:rPr>
          <w:rStyle w:val="Teksttreci"/>
        </w:rPr>
        <w:t>ę pielęgniarską,</w:t>
      </w:r>
    </w:p>
    <w:p w14:paraId="34E72539" w14:textId="77777777" w:rsidR="00A96E81" w:rsidRDefault="002351AB">
      <w:pPr>
        <w:pStyle w:val="Teksttreci0"/>
        <w:numPr>
          <w:ilvl w:val="3"/>
          <w:numId w:val="6"/>
        </w:numPr>
        <w:shd w:val="clear" w:color="auto" w:fill="auto"/>
        <w:tabs>
          <w:tab w:val="left" w:pos="1129"/>
        </w:tabs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>opracowywać i wdrażać do praktyki zawodowej narzędzia monitorowania i oceny jakości opieki pielęgniarskiej,</w:t>
      </w:r>
    </w:p>
    <w:p w14:paraId="228BCD28" w14:textId="77777777" w:rsidR="00A96E81" w:rsidRDefault="002351AB">
      <w:pPr>
        <w:pStyle w:val="Teksttreci0"/>
        <w:numPr>
          <w:ilvl w:val="3"/>
          <w:numId w:val="6"/>
        </w:numPr>
        <w:shd w:val="clear" w:color="auto" w:fill="auto"/>
        <w:tabs>
          <w:tab w:val="left" w:pos="1134"/>
        </w:tabs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 xml:space="preserve">dokonywać wyboru i stosować określone metody, techniki organizatorskie i techniki zarządzania w badaniu, rozwiązywaniu </w:t>
      </w:r>
      <w:r>
        <w:rPr>
          <w:rStyle w:val="Teksttreci"/>
        </w:rPr>
        <w:t>problemów organizacyjnych i usprawnianiu pielęgniarstwa,</w:t>
      </w:r>
    </w:p>
    <w:p w14:paraId="684A3C03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1140" w:right="20" w:hanging="280"/>
        <w:jc w:val="both"/>
      </w:pPr>
      <w:r>
        <w:rPr>
          <w:rStyle w:val="Teksttreci"/>
        </w:rPr>
        <w:t>j) dokonywać wyboru optymalnych i stosować wybrane metody nauczania i uczenia się, w zależności od specyfiki treści nauczania oraz celu, który należy osiągnąć,</w:t>
      </w:r>
    </w:p>
    <w:p w14:paraId="02ED400C" w14:textId="77777777" w:rsidR="00A96E81" w:rsidRDefault="002351AB">
      <w:pPr>
        <w:pStyle w:val="Teksttreci0"/>
        <w:shd w:val="clear" w:color="auto" w:fill="auto"/>
        <w:spacing w:before="0" w:after="322" w:line="293" w:lineRule="exact"/>
        <w:ind w:left="1140" w:right="20" w:hanging="280"/>
        <w:jc w:val="both"/>
      </w:pPr>
      <w:r>
        <w:rPr>
          <w:rStyle w:val="Teksttreci"/>
        </w:rPr>
        <w:t>k) opracowywać programy edukacji zdrowo</w:t>
      </w:r>
      <w:r>
        <w:rPr>
          <w:rStyle w:val="Teksttreci"/>
        </w:rPr>
        <w:t>tnej i realizować je w odniesieniu do wybranego środowiska społecznego, z uwzględnieniem potrzeb społeczności lokalnych.</w:t>
      </w:r>
    </w:p>
    <w:p w14:paraId="62BEB09F" w14:textId="77777777" w:rsidR="00A96E81" w:rsidRDefault="002351AB">
      <w:pPr>
        <w:pStyle w:val="Teksttreci0"/>
        <w:shd w:val="clear" w:color="auto" w:fill="auto"/>
        <w:spacing w:before="0" w:after="0" w:line="190" w:lineRule="exact"/>
        <w:ind w:left="440" w:firstLine="0"/>
        <w:jc w:val="both"/>
      </w:pPr>
      <w:r>
        <w:rPr>
          <w:rStyle w:val="Teksttrecia"/>
        </w:rPr>
        <w:t>Symbol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0"/>
        <w:gridCol w:w="7646"/>
      </w:tblGrid>
      <w:tr w:rsidR="00A96E81" w14:paraId="551709EA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8AC0A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left="200" w:firstLine="360"/>
              <w:jc w:val="left"/>
            </w:pPr>
            <w:r>
              <w:rPr>
                <w:rStyle w:val="Teksttreci"/>
              </w:rPr>
              <w:lastRenderedPageBreak/>
              <w:t>efektu kierunkowego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0E491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Opis zakładanych efektów kształcenia</w:t>
            </w:r>
          </w:p>
        </w:tc>
      </w:tr>
      <w:tr w:rsidR="00A96E81" w14:paraId="21B5D65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3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E43AE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WIEDZA</w:t>
            </w:r>
          </w:p>
        </w:tc>
      </w:tr>
      <w:tr w:rsidR="00A96E81" w14:paraId="3A090440" w14:textId="77777777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ED8B38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02D09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PogrubienieTeksttreciArial85ptOdstpy0pt7"/>
              </w:rPr>
              <w:t>Nauki</w:t>
            </w:r>
            <w:r>
              <w:rPr>
                <w:rStyle w:val="Teksttreci"/>
              </w:rPr>
              <w:t xml:space="preserve"> społeczne (Teoria pielęgniarstwa, Pielęgniarstwo europejskie, Zarządzanie w pielęgniarstwie, Badania naukowe w pielęgniarstwie, Dydaktyka medyczna, Podstawy psychoterapii), Język angielski</w:t>
            </w:r>
          </w:p>
        </w:tc>
      </w:tr>
      <w:tr w:rsidR="00A96E81" w14:paraId="15C88FA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F4EB7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F9CA08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Dokonuje analizy teorii i modeli pielęgnowania, ich tworzeni</w:t>
            </w:r>
            <w:r>
              <w:rPr>
                <w:rStyle w:val="Teksttreci"/>
              </w:rPr>
              <w:t>a i funkcjonowania w pielęgniarstwie, oraz wskazuje wymagania związane z tworzeniem modeli i teorii: poznawczych i systemowych</w:t>
            </w:r>
          </w:p>
        </w:tc>
      </w:tr>
      <w:tr w:rsidR="00A96E81" w14:paraId="1973FA21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3B4E6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3CD99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Interpretuje zagadnienia dotyczące paradygmatu pielęgniarstwa i jego filozofii oraz holistycznego wymiaru opieki </w:t>
            </w:r>
            <w:r>
              <w:rPr>
                <w:rStyle w:val="Teksttreci"/>
              </w:rPr>
              <w:t>pielęgniarskiej</w:t>
            </w:r>
          </w:p>
        </w:tc>
      </w:tr>
      <w:tr w:rsidR="00A96E81" w14:paraId="04FE1285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4F850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AF2A7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Omawia międzynarodowe klasyfikacje praktyki pielęgniarskiej</w:t>
            </w:r>
          </w:p>
        </w:tc>
      </w:tr>
      <w:tr w:rsidR="00A96E81" w14:paraId="59D8403D" w14:textId="7777777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193DA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DFDA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przepisy prawne dotyczące zawodu, systemów kształcenia i nabywania kwalifikacji zawodowych pielęgniarki w Polsce i Unii Europejskiej</w:t>
            </w:r>
          </w:p>
        </w:tc>
      </w:tr>
      <w:tr w:rsidR="00A96E81" w14:paraId="08DEC7AD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253ED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E7F64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Charakteryzuje systemy opieki pielęgniarskiej w Unii Europejskiej i wyjaśnia zasady funkcjonowania pielęgniarstwa na świecie</w:t>
            </w:r>
          </w:p>
        </w:tc>
      </w:tr>
      <w:tr w:rsidR="00A96E81" w14:paraId="11C33AFB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EE3D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972DC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Różnicuje systemy kształcenia przed- i podyplomowego pielęgniarek w poszczególnych krajach Unii Europejskiej</w:t>
            </w:r>
          </w:p>
        </w:tc>
      </w:tr>
      <w:tr w:rsidR="00A96E81" w14:paraId="63C4A233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BA57F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CCB18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rolę i obszary działania pielęgniarskich stowarzyszeń i organizacji międzynarodowych oraz krajowych Polskiego Towarzystwa Pielęgniarskiego (PTP), International </w:t>
            </w:r>
            <w:r>
              <w:rPr>
                <w:rStyle w:val="Teksttreci"/>
                <w:lang w:val="en-US"/>
              </w:rPr>
              <w:t xml:space="preserve">Council of Nurses </w:t>
            </w:r>
            <w:r>
              <w:rPr>
                <w:rStyle w:val="Teksttreci"/>
              </w:rPr>
              <w:t xml:space="preserve">(ICN), </w:t>
            </w:r>
            <w:r>
              <w:rPr>
                <w:rStyle w:val="Teksttreci"/>
                <w:lang w:val="en-US"/>
              </w:rPr>
              <w:t xml:space="preserve">European Federation of Nurses (EFN), </w:t>
            </w:r>
            <w:r>
              <w:rPr>
                <w:rStyle w:val="Teksttreci"/>
              </w:rPr>
              <w:t>Europejskiej Grupy Pielęgniarek Badaczy (WENR)</w:t>
            </w:r>
          </w:p>
        </w:tc>
      </w:tr>
      <w:tr w:rsidR="00A96E81" w14:paraId="461C07D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8F63E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F88BE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Omawia procedurę uznawania kwalifikacji pielęgniarek w Unii Europejskiej</w:t>
            </w:r>
          </w:p>
        </w:tc>
      </w:tr>
      <w:tr w:rsidR="00A96E81" w14:paraId="775E0B9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65A4A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6AD44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rolę WFIO i ICN w rozwoju pielęgniarstwa</w:t>
            </w:r>
          </w:p>
        </w:tc>
      </w:tr>
      <w:tr w:rsidR="00A96E81" w14:paraId="2653C45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F0A13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A.WIO.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65755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system </w:t>
            </w:r>
            <w:r>
              <w:rPr>
                <w:rStyle w:val="Teksttreci"/>
              </w:rPr>
              <w:t>opieki zdrowotnej i podsystem pielęgniarstwa</w:t>
            </w:r>
          </w:p>
        </w:tc>
      </w:tr>
      <w:tr w:rsidR="00A96E81" w14:paraId="5BCE457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A0958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96086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specyfikę funkcji kierowniczych, istotę delegowania zadań i proces podejmowania decyzji</w:t>
            </w:r>
          </w:p>
        </w:tc>
      </w:tr>
      <w:tr w:rsidR="00A96E81" w14:paraId="1DDB8D4A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4AE5F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649CA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Różnicuje style zarządzania oraz cechy przywództwa</w:t>
            </w:r>
          </w:p>
        </w:tc>
      </w:tr>
      <w:tr w:rsidR="00A96E81" w14:paraId="36F33105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C80DB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C2603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Zna zasady zarządzania </w:t>
            </w:r>
            <w:r>
              <w:rPr>
                <w:rStyle w:val="Teksttreci"/>
              </w:rPr>
              <w:t>strategicznego oraz zna podstawowe metody analizy strategicznej</w:t>
            </w:r>
          </w:p>
        </w:tc>
      </w:tr>
      <w:tr w:rsidR="00A96E81" w14:paraId="66A6B243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AC686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2D29B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Charakteryzuje marketing usług zdrowotnych</w:t>
            </w:r>
          </w:p>
        </w:tc>
      </w:tr>
      <w:tr w:rsidR="00A96E81" w14:paraId="69BA616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11B18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D50F5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zasady rekrutacji kandydatów do pracy i planowania zasobów ludzkich w organizacjach zdrowotnych</w:t>
            </w:r>
          </w:p>
        </w:tc>
      </w:tr>
      <w:tr w:rsidR="00A96E81" w14:paraId="73D5B96E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36D23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2AFA6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Definiuje proces </w:t>
            </w:r>
            <w:r>
              <w:rPr>
                <w:rStyle w:val="Teksttreci"/>
              </w:rPr>
              <w:t>adaptacji społecznej i zawodowej oraz pojęcie kultury organizacyjnej oraz modele zarządzania jakością</w:t>
            </w:r>
          </w:p>
        </w:tc>
      </w:tr>
      <w:tr w:rsidR="00A96E81" w14:paraId="58548FCC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3793A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27DCF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Różnicuje zakres obowiązków, odpowiedzialności i uprawnień zawodowych w zależności od zakresu kompetencji</w:t>
            </w:r>
          </w:p>
        </w:tc>
      </w:tr>
      <w:tr w:rsidR="00A96E81" w14:paraId="59CFAF1E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1D7B6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14B0C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Wyjaśnia pojęcia </w:t>
            </w:r>
            <w:r>
              <w:rPr>
                <w:rStyle w:val="Teksttreci"/>
              </w:rPr>
              <w:t>dotyczące obciążenia fizycznego i psychicznego, które wynikają z warunków środowiska pracy</w:t>
            </w:r>
          </w:p>
        </w:tc>
      </w:tr>
      <w:tr w:rsidR="00A96E81" w14:paraId="113CA06C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DFB6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A.W19.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22484D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Charakteryzuje istotę procesu zmian w organizacji, opisuje techniki organizatorskie i techniki zarządzania dla oceny jakości funkcjonowania organizacji</w:t>
            </w:r>
          </w:p>
        </w:tc>
      </w:tr>
      <w:tr w:rsidR="00A96E81" w14:paraId="5D8D7234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E2F8D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A.W20.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7062D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Definiuje pielęgniarstwo jako naukę o zdrowiu</w:t>
            </w:r>
          </w:p>
        </w:tc>
      </w:tr>
    </w:tbl>
    <w:p w14:paraId="16631E64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0"/>
        <w:gridCol w:w="7646"/>
      </w:tblGrid>
      <w:tr w:rsidR="00A96E81" w14:paraId="430D17C8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91B29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A.W21.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7C9FD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Definiuje główne pojęcia metodologii jako nauki oraz metodykę postępowania badawczego</w:t>
            </w:r>
          </w:p>
        </w:tc>
      </w:tr>
      <w:tr w:rsidR="00A96E81" w14:paraId="0527E933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56263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055F5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strukturę pracy naukowej oraz kryteria doboru piśmiennictwa do badań</w:t>
            </w:r>
          </w:p>
        </w:tc>
      </w:tr>
      <w:tr w:rsidR="00A96E81" w14:paraId="7B1FFDA7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9F36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6BF19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przepisy prawne dotyczące ochrony praw autorskich i zasady etyczne w pielęgniarskich badaniach naukowych</w:t>
            </w:r>
          </w:p>
        </w:tc>
      </w:tr>
      <w:tr w:rsidR="00A96E81" w14:paraId="399476E8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52DAA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9B944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programy i testy statystyczne do opracowania wyników badań</w:t>
            </w:r>
          </w:p>
        </w:tc>
      </w:tr>
      <w:tr w:rsidR="00A96E81" w14:paraId="22D1D3EF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A2799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1EC75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Definiuje zasady praktyki opartej na dowodach naukowych w medycynie </w:t>
            </w:r>
            <w:r>
              <w:rPr>
                <w:rStyle w:val="Teksttreci"/>
                <w:lang w:val="en-US"/>
              </w:rPr>
              <w:t xml:space="preserve">(evidence based medicine) </w:t>
            </w:r>
            <w:r>
              <w:rPr>
                <w:rStyle w:val="Teksttreci"/>
              </w:rPr>
              <w:t xml:space="preserve">oraz w pielęgniarstwie </w:t>
            </w:r>
            <w:r>
              <w:rPr>
                <w:rStyle w:val="Teksttreci"/>
                <w:lang w:val="en-US"/>
              </w:rPr>
              <w:t xml:space="preserve">(evidenced based </w:t>
            </w:r>
            <w:proofErr w:type="spellStart"/>
            <w:r>
              <w:rPr>
                <w:rStyle w:val="Teksttreci"/>
                <w:lang w:val="en-US"/>
              </w:rPr>
              <w:t>nursnig</w:t>
            </w:r>
            <w:proofErr w:type="spellEnd"/>
            <w:r>
              <w:rPr>
                <w:rStyle w:val="Teksttreci"/>
                <w:lang w:val="en-US"/>
              </w:rPr>
              <w:t xml:space="preserve"> </w:t>
            </w:r>
            <w:proofErr w:type="spellStart"/>
            <w:r>
              <w:rPr>
                <w:rStyle w:val="Teksttreci"/>
                <w:lang w:val="en-US"/>
              </w:rPr>
              <w:t>practise</w:t>
            </w:r>
            <w:proofErr w:type="spellEnd"/>
            <w:r>
              <w:rPr>
                <w:rStyle w:val="Teksttreci"/>
                <w:lang w:val="en-US"/>
              </w:rPr>
              <w:t>)</w:t>
            </w:r>
          </w:p>
        </w:tc>
      </w:tr>
      <w:tr w:rsidR="00A96E81" w14:paraId="486CBEE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C394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EF827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zasady przygotowywania publikacji do pielęgniarskich czasopism naukowych</w:t>
            </w:r>
          </w:p>
        </w:tc>
      </w:tr>
      <w:tr w:rsidR="00A96E81" w14:paraId="076576CC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E3D20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FCF59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Charakteryzuje warunki organizowania i planowania działalności dydaktycznej</w:t>
            </w:r>
          </w:p>
        </w:tc>
      </w:tr>
      <w:tr w:rsidR="00A96E81" w14:paraId="7B8BD40A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B2FA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FCE58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Omawia cele i zadania dydaktyki medycznej oraz kształcenia medycznego</w:t>
            </w:r>
          </w:p>
        </w:tc>
      </w:tr>
      <w:tr w:rsidR="00A96E81" w14:paraId="2C9502A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528E2D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A.W29.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2528A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Wyjaśnia genezę, rozwój i cechy nowoczesnego modelu nauczania - uczenia się</w:t>
            </w:r>
          </w:p>
        </w:tc>
      </w:tr>
      <w:tr w:rsidR="00A96E81" w14:paraId="29EDF9E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4A4A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A.W30.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7D81E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Zna </w:t>
            </w:r>
            <w:r>
              <w:rPr>
                <w:rStyle w:val="Teksttreci"/>
              </w:rPr>
              <w:t>cele kształcenia zawodowego (klasyfikacja, taksonomia, operacjonalizacja celów kształcenia zawodowego)</w:t>
            </w:r>
          </w:p>
        </w:tc>
      </w:tr>
      <w:tr w:rsidR="00A96E81" w14:paraId="6AEFF249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98CB1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B4FA3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rolę treści kształcenia oraz teorii ich doboru</w:t>
            </w:r>
          </w:p>
        </w:tc>
      </w:tr>
      <w:tr w:rsidR="00A96E81" w14:paraId="6051237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2EC05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95EA7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Wyjaśnia klasyfikację i zastosowanie metod nauczania w kształceniu medycznym</w:t>
            </w:r>
          </w:p>
        </w:tc>
      </w:tr>
      <w:tr w:rsidR="00A96E81" w14:paraId="381F2694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CB2BB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597D0D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pomiaru dydaktycznego, kontroli i oceny w procesie dydaktycznym</w:t>
            </w:r>
          </w:p>
        </w:tc>
      </w:tr>
      <w:tr w:rsidR="00A96E81" w14:paraId="22B31EDD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17C0D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E30C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Określa istotę, cele i uwarunkowania kształcenia ustawicznego</w:t>
            </w:r>
          </w:p>
        </w:tc>
      </w:tr>
      <w:tr w:rsidR="00A96E81" w14:paraId="6DFE246A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B3B77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920608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Wyjaśnia funkcjonowanie człowieka w aspekcie psychicznym i społecznym; teorię </w:t>
            </w:r>
            <w:r>
              <w:rPr>
                <w:rStyle w:val="Teksttreci"/>
              </w:rPr>
              <w:t>zachowania w ujęciu systemowym oraz mechanizmy powstania wybranych zaburzeń funkcjonowania jednostek</w:t>
            </w:r>
          </w:p>
        </w:tc>
      </w:tr>
      <w:tr w:rsidR="00A96E81" w14:paraId="22A13CE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C7E99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596C6D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Wymienia i charakteryzuje główne kierunki i szkoły terapeutyczne, istotę psychoterapii, jej etapy i cele oraz podstawowe pojęcia i </w:t>
            </w:r>
            <w:r>
              <w:rPr>
                <w:rStyle w:val="Teksttreci"/>
              </w:rPr>
              <w:t xml:space="preserve">definicje psychoterapeutyczne, zjawisko przeniesienia i </w:t>
            </w:r>
            <w:proofErr w:type="spellStart"/>
            <w:r>
              <w:rPr>
                <w:rStyle w:val="Teksttreci"/>
              </w:rPr>
              <w:t>przeciwprzeniesienia</w:t>
            </w:r>
            <w:proofErr w:type="spellEnd"/>
          </w:p>
        </w:tc>
      </w:tr>
      <w:tr w:rsidR="00A96E81" w14:paraId="6C7546DE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A69A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A4B9B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Rozróżnia i omawia interwencje i metody psychoterapeutyczne, istotę psychoanalizy, </w:t>
            </w:r>
            <w:proofErr w:type="spellStart"/>
            <w:r>
              <w:rPr>
                <w:rStyle w:val="Teksttreci"/>
              </w:rPr>
              <w:t>neopsychoanalizy</w:t>
            </w:r>
            <w:proofErr w:type="spellEnd"/>
            <w:r>
              <w:rPr>
                <w:rStyle w:val="Teksttreci"/>
              </w:rPr>
              <w:t xml:space="preserve">, terapii behawioralnej, podejście poznawcze i podejście </w:t>
            </w:r>
            <w:r>
              <w:rPr>
                <w:rStyle w:val="Teksttreci"/>
              </w:rPr>
              <w:t>humanistyczno-egzystencjalne w psychoterapii</w:t>
            </w:r>
          </w:p>
        </w:tc>
      </w:tr>
      <w:tr w:rsidR="00A96E81" w14:paraId="34C12602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2CA4FD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A.W38.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C25EF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Wymienia i opisuje cechy i funkcje relacji psychoterapeutycznej w praktyce pielęgniarskiej</w:t>
            </w:r>
          </w:p>
        </w:tc>
      </w:tr>
      <w:tr w:rsidR="00A96E81" w14:paraId="219CF5E0" w14:textId="77777777">
        <w:tblPrEx>
          <w:tblCellMar>
            <w:top w:w="0" w:type="dxa"/>
            <w:bottom w:w="0" w:type="dxa"/>
          </w:tblCellMar>
        </w:tblPrEx>
        <w:trPr>
          <w:trHeight w:hRule="exact" w:val="294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DBE82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6505D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Nauki</w:t>
            </w:r>
            <w:r>
              <w:rPr>
                <w:rStyle w:val="PogrubienieTeksttreciArial85ptOdstpy0pt8"/>
              </w:rPr>
              <w:t xml:space="preserve"> w</w:t>
            </w:r>
            <w:r>
              <w:rPr>
                <w:rStyle w:val="Teksttreci"/>
              </w:rPr>
              <w:t xml:space="preserve"> zakresie opieki specjalistycznej (Nowoczesne techniki diagnostyczne, Intensywna terapia i pielęgniarstwo w intensywnej opiece medycznej, Pielęgniarstwo specjalistyczne: opieka pielęgniarska w chorobach przewlekłych nerek, opieka pielęgniarska w chorobach </w:t>
            </w:r>
            <w:r>
              <w:rPr>
                <w:rStyle w:val="Teksttreci"/>
              </w:rPr>
              <w:t>przewlekłych układu oddechowego, opieka pielęgniarska nad chorym z cukrzycą, opieka pielęgniarska nad chorym z przetoką jelitową, opieka pielęgniarska nad chorym ze schorzeniami naczyń, pielęgnowanie pacjenta z ranami przewlekłymi, opieka pielęgniarska nad</w:t>
            </w:r>
            <w:r>
              <w:rPr>
                <w:rStyle w:val="Teksttreci"/>
              </w:rPr>
              <w:t xml:space="preserve"> chorym na stwardnienie rozsiane, opieka pielęgniarska nad pacjentem z chorobami krwi, opieka pielęgniarska nad chorym psychicznie i jego rodziną)</w:t>
            </w:r>
          </w:p>
        </w:tc>
      </w:tr>
    </w:tbl>
    <w:p w14:paraId="1D9148C6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0"/>
        <w:gridCol w:w="7646"/>
      </w:tblGrid>
      <w:tr w:rsidR="00A96E81" w14:paraId="33E420C4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A1A8D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B.W1.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D678C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Omawia rodzaje, wskazania i użyteczność nowoczesnych technik diagnostycznych</w:t>
            </w:r>
          </w:p>
        </w:tc>
      </w:tr>
      <w:tr w:rsidR="00A96E81" w14:paraId="4875AA7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C9DB2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E8C90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Definiuje nagłe stany zagrożenia życia</w:t>
            </w:r>
          </w:p>
        </w:tc>
      </w:tr>
      <w:tr w:rsidR="00A96E81" w14:paraId="0C47499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18D67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E97C0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najczęściej stosowane zabiegi resuscytacyjne</w:t>
            </w:r>
          </w:p>
        </w:tc>
      </w:tr>
      <w:tr w:rsidR="00A96E81" w14:paraId="2119AEAF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DE2EA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B04A2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zasady opieki pielęgniarskiej nad chorym w intensywnej opiece neurotraumatologicznej, kardiologicznej oraz </w:t>
            </w:r>
            <w:r>
              <w:rPr>
                <w:rStyle w:val="Teksttreci"/>
              </w:rPr>
              <w:t>kardiochirurgicznej</w:t>
            </w:r>
          </w:p>
        </w:tc>
      </w:tr>
      <w:tr w:rsidR="00A96E81" w14:paraId="231437E7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4F345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987D8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Objaśnia specjalistyczne techniki diagnostyczne i terapeutyczne stosowane w intensywnej opiece neurochirurgicznej, kardiologicznej i kardiochirurgicznej</w:t>
            </w:r>
          </w:p>
        </w:tc>
      </w:tr>
      <w:tr w:rsidR="00A96E81" w14:paraId="58C5A3A1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B1519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92E77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patofizjologię oraz zasady postępowania w leczeniu </w:t>
            </w:r>
            <w:r>
              <w:rPr>
                <w:rStyle w:val="Teksttreci"/>
              </w:rPr>
              <w:t>najczęściej występujących przewlekłych ran: odmrożenia, owrzodzenia żylnego, owrzodzenia niedokrwiennego, odleżyn, zespołu stopy cukrzycowej, powikłanej rany urazowej</w:t>
            </w:r>
          </w:p>
        </w:tc>
      </w:tr>
      <w:tr w:rsidR="00A96E81" w14:paraId="33425B5A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33F9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4A739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Różnicuje metody nieoperacyjnego i operacyjnego leczenia przewlekłych ran, w </w:t>
            </w:r>
            <w:r>
              <w:rPr>
                <w:rStyle w:val="Teksttreci"/>
              </w:rPr>
              <w:t xml:space="preserve">tym wyjaśnia rolę </w:t>
            </w:r>
            <w:proofErr w:type="spellStart"/>
            <w:r>
              <w:rPr>
                <w:rStyle w:val="Teksttreci"/>
              </w:rPr>
              <w:t>hiperbarii</w:t>
            </w:r>
            <w:proofErr w:type="spellEnd"/>
            <w:r>
              <w:rPr>
                <w:rStyle w:val="Teksttreci"/>
              </w:rPr>
              <w:t xml:space="preserve"> tlenowej oraz terapii podciśnieniowej w tym procesie</w:t>
            </w:r>
          </w:p>
        </w:tc>
      </w:tr>
      <w:tr w:rsidR="00A96E81" w14:paraId="3D0A3E47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B7553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4C66A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strefy histopatologiczne urazu termicznego, kwalifikację ran oparzeniowych, składowe leczenia ciężkiego oparzenia oraz zasady profilaktyki, </w:t>
            </w:r>
            <w:r>
              <w:rPr>
                <w:rStyle w:val="Teksttreci"/>
              </w:rPr>
              <w:t>rozpoznawania i leczenia zakażonej rany oparzeniowej</w:t>
            </w:r>
          </w:p>
        </w:tc>
      </w:tr>
      <w:tr w:rsidR="00A96E81" w14:paraId="6005011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03F32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93CBF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Charakteryzuje rodzaje pourazowych ubytków tkankowych oraz stosowanych zabiegów z dziedziny chirurgii rekonstrukcyjno-plastycznej</w:t>
            </w:r>
          </w:p>
        </w:tc>
      </w:tr>
      <w:tr w:rsidR="00A96E81" w14:paraId="7EF8CA9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08F128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B.W10.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185EC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zasady funkcjonowania stacji dializ oraz </w:t>
            </w:r>
            <w:r>
              <w:rPr>
                <w:rStyle w:val="Teksttreci"/>
              </w:rPr>
              <w:t>technik nerkozastępczych</w:t>
            </w:r>
          </w:p>
        </w:tc>
      </w:tr>
      <w:tr w:rsidR="00A96E81" w14:paraId="322121A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FE11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EADCB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Opisuje specjalistyczną opiekę pielęgniarską nad chorym w przebiegu leczenia nerkozastępczego</w:t>
            </w:r>
          </w:p>
        </w:tc>
      </w:tr>
      <w:tr w:rsidR="00A96E81" w14:paraId="77F6355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14FC1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17612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zasady domowego leczenia respiratorem</w:t>
            </w:r>
          </w:p>
        </w:tc>
      </w:tr>
      <w:tr w:rsidR="00A96E81" w14:paraId="42AF202F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68F1D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13B26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specjalistyczną opiekę nad chorym w </w:t>
            </w:r>
            <w:r>
              <w:rPr>
                <w:rStyle w:val="Teksttreci"/>
              </w:rPr>
              <w:t>przewlekłych schorzeniach układu oddechowego</w:t>
            </w:r>
          </w:p>
        </w:tc>
      </w:tr>
      <w:tr w:rsidR="00A96E81" w14:paraId="665000B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7288F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FD0FB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sytuację epidemiologiczną cukrzycy w Polsce i na świecie</w:t>
            </w:r>
          </w:p>
        </w:tc>
      </w:tr>
      <w:tr w:rsidR="00A96E81" w14:paraId="2CE1607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78F3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7D458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Charakteryzuje profesjonalną opiekę pielęgniarską nad chorym z cukrzycą i zespołem metabolicznym</w:t>
            </w:r>
          </w:p>
        </w:tc>
      </w:tr>
      <w:tr w:rsidR="00A96E81" w14:paraId="008E879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EFBA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489BD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</w:t>
            </w:r>
            <w:r>
              <w:rPr>
                <w:rStyle w:val="Teksttreci"/>
              </w:rPr>
              <w:t>profesjonalną opiekę pielęgniarską nad chorym z przetoką jelitową</w:t>
            </w:r>
          </w:p>
        </w:tc>
      </w:tr>
      <w:tr w:rsidR="00A96E81" w14:paraId="3C645FA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F40CC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9A601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Charakteryzuje profesjonalną opiekę pielęgniarską nad chorym z chorobą nowotworową</w:t>
            </w:r>
          </w:p>
        </w:tc>
      </w:tr>
      <w:tr w:rsidR="00A96E81" w14:paraId="2814DF1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B5ECE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4DF09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Scharakteryzuje profesjonalną opiekę pielęgniarską nad chorym z chorobami krwi</w:t>
            </w:r>
          </w:p>
        </w:tc>
      </w:tr>
      <w:tr w:rsidR="00A96E81" w14:paraId="79E08D8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BFAC1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B.W19.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3A627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epidemiologię, etiopatogenezę, obraz kliniczny i nowoczesne metody leczenia stwardnienia rozsianego</w:t>
            </w:r>
          </w:p>
        </w:tc>
      </w:tr>
      <w:tr w:rsidR="00A96E81" w14:paraId="48F1124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A3530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B.W20.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B4461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Zna procedury przeszczepu szpiku kostnego</w:t>
            </w:r>
          </w:p>
        </w:tc>
      </w:tr>
      <w:tr w:rsidR="00A96E81" w14:paraId="0C88D82E" w14:textId="77777777">
        <w:tblPrEx>
          <w:tblCellMar>
            <w:top w:w="0" w:type="dxa"/>
            <w:bottom w:w="0" w:type="dxa"/>
          </w:tblCellMar>
        </w:tblPrEx>
        <w:trPr>
          <w:trHeight w:hRule="exact" w:val="1766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5723A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B.W21.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FFB328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Charakteryzuje profesjonalną opiekę pielęgniarską nad przewlekle chorym </w:t>
            </w:r>
            <w:r>
              <w:rPr>
                <w:rStyle w:val="Teksttreci"/>
              </w:rPr>
              <w:t>psychicznie i jego rodziną, w tym określa zasady pomocy i wsparcia w ramach świadczeń medyczno-społecznych oferowanych osobom z problemami zdrowia psychicznego i ich rodzinom (opiekunom) oraz zasady pozyskiwania środków na rozwój działań w ramach psychiatr</w:t>
            </w:r>
            <w:r>
              <w:rPr>
                <w:rStyle w:val="Teksttreci"/>
              </w:rPr>
              <w:t>ii środowiskowej</w:t>
            </w:r>
          </w:p>
        </w:tc>
      </w:tr>
      <w:tr w:rsidR="00A96E81" w14:paraId="62AE5BF5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9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DA1D98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UMIEJĘTNOŚCI</w:t>
            </w:r>
          </w:p>
        </w:tc>
      </w:tr>
    </w:tbl>
    <w:p w14:paraId="560ABD10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0"/>
        <w:gridCol w:w="7646"/>
      </w:tblGrid>
      <w:tr w:rsidR="00A96E81" w14:paraId="368D49F9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0400B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lastRenderedPageBreak/>
              <w:t>A.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9BD6D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PogrubienieTeksttreciArial85ptOdstpy0pt9"/>
              </w:rPr>
              <w:t>Nauki</w:t>
            </w:r>
            <w:r>
              <w:rPr>
                <w:rStyle w:val="Teksttreci"/>
              </w:rPr>
              <w:t xml:space="preserve"> społeczne (Teoria pielęgniarstwa, Pielęgniarstwo europejskie, Zarządzanie w pielęgniarstwie, Badania naukowe w pielęgniarstwie, Dydaktyka medyczna, Podstawy psychoterapii), Język angielski</w:t>
            </w:r>
          </w:p>
        </w:tc>
      </w:tr>
      <w:tr w:rsidR="00A96E81" w14:paraId="64DD30C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5BAFD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74E76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Korzysta z wybranych teorii i modeli pielęgnowania w prakty</w:t>
            </w:r>
            <w:r>
              <w:rPr>
                <w:rStyle w:val="Teksttreci"/>
              </w:rPr>
              <w:t>ce pielęgniarskiej</w:t>
            </w:r>
          </w:p>
        </w:tc>
      </w:tr>
      <w:tr w:rsidR="00A96E81" w14:paraId="746CE2B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A5398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9BE35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Posługuje się klasyfikacją diagnoz pielęgniarskich</w:t>
            </w:r>
          </w:p>
        </w:tc>
      </w:tr>
      <w:tr w:rsidR="00A96E81" w14:paraId="58926BC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227C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FBBD1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Analizuje obszary działania pielęgniarstwa polskiego, europejskiego i światowego</w:t>
            </w:r>
          </w:p>
        </w:tc>
      </w:tr>
      <w:tr w:rsidR="00A96E81" w14:paraId="6DB0068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3EA41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2AC40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Stosuje w pracy zawodowej akty prawa europejskiego dotyczące </w:t>
            </w:r>
            <w:r>
              <w:rPr>
                <w:rStyle w:val="Teksttreci"/>
              </w:rPr>
              <w:t>pielęgniarstwa</w:t>
            </w:r>
          </w:p>
        </w:tc>
      </w:tr>
      <w:tr w:rsidR="00A96E81" w14:paraId="27E0186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F85BB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E3452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Korzysta z informacji oraz danych przekazywanych przez międzynarodowe organizacje i stowarzyszenia pielęgniarskie</w:t>
            </w:r>
          </w:p>
        </w:tc>
      </w:tr>
      <w:tr w:rsidR="00A96E81" w14:paraId="32CB3CF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14BBD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784A6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Określa zgodnie ze strategią europejską, kierunek badań naukowych w pielęgniarstwie</w:t>
            </w:r>
          </w:p>
        </w:tc>
      </w:tr>
      <w:tr w:rsidR="00A96E81" w14:paraId="57B093BE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EDB62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70DBE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Ocenia wady i </w:t>
            </w:r>
            <w:r>
              <w:rPr>
                <w:rStyle w:val="Teksttreci"/>
              </w:rPr>
              <w:t>zalety różnych stylów zarządzania oraz wyjaśnia różnice między motywowaniem a przywództwem</w:t>
            </w:r>
          </w:p>
        </w:tc>
      </w:tr>
      <w:tr w:rsidR="00A96E81" w14:paraId="193E8DFE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20B8A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59270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Analizuje związek między:</w:t>
            </w:r>
          </w:p>
          <w:p w14:paraId="3D3B0625" w14:textId="77777777" w:rsidR="00A96E81" w:rsidRDefault="002351AB">
            <w:pPr>
              <w:pStyle w:val="Teksttreci0"/>
              <w:framePr w:w="9336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50"/>
              </w:tabs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formułowaniem celów a planowaniem,</w:t>
            </w:r>
          </w:p>
          <w:p w14:paraId="1C6781C0" w14:textId="77777777" w:rsidR="00A96E81" w:rsidRDefault="002351AB">
            <w:pPr>
              <w:pStyle w:val="Teksttreci0"/>
              <w:framePr w:w="9336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470"/>
              </w:tabs>
              <w:spacing w:before="0" w:after="0" w:line="293" w:lineRule="exact"/>
              <w:ind w:left="480" w:hanging="360"/>
              <w:jc w:val="left"/>
            </w:pPr>
            <w:r>
              <w:rPr>
                <w:rStyle w:val="Teksttreci"/>
              </w:rPr>
              <w:t>organizowaniem i realizacją zadań a wyborem określonej koncepcji motywowania,</w:t>
            </w:r>
          </w:p>
          <w:p w14:paraId="49E96117" w14:textId="77777777" w:rsidR="00A96E81" w:rsidRDefault="002351AB">
            <w:pPr>
              <w:pStyle w:val="Teksttreci0"/>
              <w:framePr w:w="9336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70"/>
              </w:tabs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rezultatem pracy a systemem kontroli.</w:t>
            </w:r>
          </w:p>
        </w:tc>
      </w:tr>
      <w:tr w:rsidR="00A96E81" w14:paraId="6EDF068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DA0C9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20A82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Objaśnia ograniczenia formalno-prawne, organizacyjne i psychologiczne wprowadzania zmian w systemie opieki zdrowotnej i podsystemie pielęgniarstwa</w:t>
            </w:r>
          </w:p>
        </w:tc>
      </w:tr>
      <w:tr w:rsidR="00A96E81" w14:paraId="5693F7F5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0B462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A.U10.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8E6A6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Organizuje rekrutację pracowników oraz planuje </w:t>
            </w:r>
            <w:r>
              <w:rPr>
                <w:rStyle w:val="Teksttreci"/>
              </w:rPr>
              <w:t>proces adaptacji dla nowo przyjętych</w:t>
            </w:r>
          </w:p>
        </w:tc>
      </w:tr>
      <w:tr w:rsidR="00A96E81" w14:paraId="10A3481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9C615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4F6A0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Konstruuje plan doskonalenia podyplomowego oraz model kariery zawodowej</w:t>
            </w:r>
          </w:p>
        </w:tc>
      </w:tr>
      <w:tr w:rsidR="00A96E81" w14:paraId="6635CE1F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11610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C394F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Przeprowadza proces oceniania pracowników</w:t>
            </w:r>
          </w:p>
        </w:tc>
      </w:tr>
      <w:tr w:rsidR="00A96E81" w14:paraId="2B92573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315CA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BCEB0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Tworzy regulaminy pracy pielęgniarskiej kadry kierowniczej</w:t>
            </w:r>
          </w:p>
        </w:tc>
      </w:tr>
      <w:tr w:rsidR="00A96E81" w14:paraId="0C8B3BA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29D99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8D373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Przygotowuje jednostkę organizacyjną dla potrzeb oceny jakości</w:t>
            </w:r>
          </w:p>
        </w:tc>
      </w:tr>
      <w:tr w:rsidR="00A96E81" w14:paraId="5E8FE35B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7B476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6E67C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Przygotowuje jako świadczeniodawca usług pielęgniarskich umowę cywilnoprawną oraz dokumentację potrzebną do zawarcia kontraktu z płatnikiem na świadczenia z zakresu opieki </w:t>
            </w:r>
            <w:r>
              <w:rPr>
                <w:rStyle w:val="Teksttreci"/>
              </w:rPr>
              <w:t>pielęgniarskiej</w:t>
            </w:r>
          </w:p>
        </w:tc>
      </w:tr>
      <w:tr w:rsidR="00A96E81" w14:paraId="0319C32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11FE6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58FE1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Stosuje </w:t>
            </w:r>
            <w:r>
              <w:rPr>
                <w:rStyle w:val="Teksttreci"/>
                <w:lang w:val="en-US"/>
              </w:rPr>
              <w:t xml:space="preserve">evidence based </w:t>
            </w:r>
            <w:proofErr w:type="spellStart"/>
            <w:r>
              <w:rPr>
                <w:rStyle w:val="Teksttreci"/>
                <w:lang w:val="en-US"/>
              </w:rPr>
              <w:t>nursnig</w:t>
            </w:r>
            <w:proofErr w:type="spellEnd"/>
            <w:r>
              <w:rPr>
                <w:rStyle w:val="Teksttreci"/>
                <w:lang w:val="en-US"/>
              </w:rPr>
              <w:t xml:space="preserve"> </w:t>
            </w:r>
            <w:proofErr w:type="spellStart"/>
            <w:r>
              <w:rPr>
                <w:rStyle w:val="Teksttreci"/>
                <w:lang w:val="en-US"/>
              </w:rPr>
              <w:t>practise</w:t>
            </w:r>
            <w:proofErr w:type="spellEnd"/>
            <w:r>
              <w:rPr>
                <w:rStyle w:val="Teksttreci"/>
                <w:lang w:val="en-US"/>
              </w:rPr>
              <w:t xml:space="preserve"> </w:t>
            </w:r>
            <w:r>
              <w:rPr>
                <w:rStyle w:val="Teksttreci"/>
              </w:rPr>
              <w:t>w praktyce zawodowej własnej lub kierowanego zespołu;</w:t>
            </w:r>
          </w:p>
        </w:tc>
      </w:tr>
      <w:tr w:rsidR="00A96E81" w14:paraId="5E5856D6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608B7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D3BF2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Planuje i przeprowadza badania naukowe w zakresie pielęgniarstwa oraz badania oceniające system opieki zdrowotnej i </w:t>
            </w:r>
            <w:r>
              <w:rPr>
                <w:rStyle w:val="Teksttreci"/>
              </w:rPr>
              <w:t>potrzeby zdrowotne społeczeństwa</w:t>
            </w:r>
          </w:p>
        </w:tc>
      </w:tr>
      <w:tr w:rsidR="00A96E81" w14:paraId="7C67121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0847A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B0B6F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Przeprowadza badania naukowe w pielęgniarstwie z zastosowaniem </w:t>
            </w:r>
            <w:proofErr w:type="spellStart"/>
            <w:r>
              <w:rPr>
                <w:rStyle w:val="Teksttreci"/>
              </w:rPr>
              <w:t>skal</w:t>
            </w:r>
            <w:proofErr w:type="spellEnd"/>
            <w:r>
              <w:rPr>
                <w:rStyle w:val="Teksttreci"/>
              </w:rPr>
              <w:t xml:space="preserve"> i narzędzi badawczych</w:t>
            </w:r>
          </w:p>
        </w:tc>
      </w:tr>
      <w:tr w:rsidR="00A96E81" w14:paraId="0D3ABD60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2DF4B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A.U19.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10F95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Prowadzi badania w oparciu o metody ilościowe i jakościowe (w tym przegląd piśmiennictwa, metaanalizę, sondaż </w:t>
            </w:r>
            <w:r>
              <w:rPr>
                <w:rStyle w:val="Teksttreci"/>
              </w:rPr>
              <w:t>diagnostyczny, badanie randomizowane, studium przypadku)</w:t>
            </w:r>
          </w:p>
        </w:tc>
      </w:tr>
      <w:tr w:rsidR="00A96E81" w14:paraId="45EA06F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7FD0E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A.U20.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7D531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Opracowuje bazę danych w oparciu o materiał badawczy, dokonuje statystycznej analizy oraz interpretuje wyniki badań</w:t>
            </w:r>
          </w:p>
        </w:tc>
      </w:tr>
      <w:tr w:rsidR="00A96E81" w14:paraId="47CB5B6F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1997C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  <w:lang w:val="en-US"/>
              </w:rPr>
              <w:t>A.U21.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E1998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Dokonuje analizy porównawczej uzyskanych przez siebie </w:t>
            </w:r>
            <w:r>
              <w:rPr>
                <w:rStyle w:val="Teksttreci"/>
              </w:rPr>
              <w:t>wyników badań z wynikami innych badaczy</w:t>
            </w:r>
          </w:p>
        </w:tc>
      </w:tr>
    </w:tbl>
    <w:p w14:paraId="5F7F7C2D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0"/>
        <w:gridCol w:w="7646"/>
      </w:tblGrid>
      <w:tr w:rsidR="00A96E81" w14:paraId="70631ADD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CBB5C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A.U22.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0A18B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Dobiera i ocenia formy i metody nauczania w pielęgniarstwie</w:t>
            </w:r>
          </w:p>
        </w:tc>
      </w:tr>
      <w:tr w:rsidR="00A96E81" w14:paraId="3CF8805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0A903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A.U23.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4A5DAD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Planuje pomiar wyników nauczania i uczenia się</w:t>
            </w:r>
          </w:p>
        </w:tc>
      </w:tr>
      <w:tr w:rsidR="00A96E81" w14:paraId="413D507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5FDF2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A.U24.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FF827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Analizuje relację pielęgniarka (psychoterapeuta) - pacjent</w:t>
            </w:r>
          </w:p>
        </w:tc>
      </w:tr>
      <w:tr w:rsidR="00A96E81" w14:paraId="6BAA30C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44F6BD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A.U25.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BAA71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Ocenia </w:t>
            </w:r>
            <w:r>
              <w:rPr>
                <w:rStyle w:val="Teksttreci"/>
              </w:rPr>
              <w:t>zasoby indywidualne w pracy pielęgniarki (psychoterapeuty)</w:t>
            </w:r>
          </w:p>
        </w:tc>
      </w:tr>
      <w:tr w:rsidR="00A96E81" w14:paraId="725D201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1DCD9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A.U26.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659DA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Omawia podstawowe zjawiska w psychoterapii</w:t>
            </w:r>
          </w:p>
        </w:tc>
      </w:tr>
      <w:tr w:rsidR="00A96E81" w14:paraId="5D51F9E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A54D86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A.U27.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9C03F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Współuczestniczy w psychoterapii grupowej</w:t>
            </w:r>
          </w:p>
        </w:tc>
      </w:tr>
      <w:tr w:rsidR="00A96E81" w14:paraId="43EED5B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ED93A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A.U28.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45202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Stosuje zachowania terapeutyczne w ramach interwencji pielęgniarskich, z </w:t>
            </w:r>
            <w:r>
              <w:rPr>
                <w:rStyle w:val="Teksttreci"/>
              </w:rPr>
              <w:t>wykorzystaniem elementarnej psychoterapii</w:t>
            </w:r>
          </w:p>
        </w:tc>
      </w:tr>
      <w:tr w:rsidR="00A96E81" w14:paraId="7205A53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891EF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A.U29.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7531D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Przeprowadza psychoedukację grupową pacjenta i jego rodziny (opiekunów)</w:t>
            </w:r>
          </w:p>
        </w:tc>
      </w:tr>
      <w:tr w:rsidR="00A96E81" w14:paraId="42ADB3F5" w14:textId="77777777">
        <w:tblPrEx>
          <w:tblCellMar>
            <w:top w:w="0" w:type="dxa"/>
            <w:bottom w:w="0" w:type="dxa"/>
          </w:tblCellMar>
        </w:tblPrEx>
        <w:trPr>
          <w:trHeight w:hRule="exact" w:val="294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A15F3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CFA30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Nauki</w:t>
            </w:r>
            <w:r>
              <w:rPr>
                <w:rStyle w:val="PogrubienieTeksttreciArial85ptOdstpy0pta"/>
              </w:rPr>
              <w:t xml:space="preserve"> w</w:t>
            </w:r>
            <w:r>
              <w:rPr>
                <w:rStyle w:val="Teksttreci"/>
              </w:rPr>
              <w:t xml:space="preserve"> zakresie opieki specjalistycznej (Nowoczesne techniki diagnostyczne, Intensywna terapia i pielęgniarstwo w intensywnej opiece medycznej, Pielęgniarstwo specjalistyczne: opieka pielęgniarska w chorobach przewlekłych nerek, opieka pielęgniarska w chorobach </w:t>
            </w:r>
            <w:r>
              <w:rPr>
                <w:rStyle w:val="Teksttreci"/>
              </w:rPr>
              <w:t>przewlekłych układu oddechowego, opieka pielęgniarska nad chorym z cukrzycą, opieka pielęgniarska nad chorym z przetoką jelitową, opieka pielęgniarska nad chorym ze schorzeniami naczyń, pielęgnowanie pacjenta z ranami przewlekłymi, opieka pielęgniarska nad</w:t>
            </w:r>
            <w:r>
              <w:rPr>
                <w:rStyle w:val="Teksttreci"/>
              </w:rPr>
              <w:t xml:space="preserve"> chorym na stwardnienie rozsiane, opieka pielęgniarska nad pacjentem z chorobami krwi, opieka pielęgniarska nad chorym psychicznie i jego rodziną)</w:t>
            </w:r>
          </w:p>
        </w:tc>
      </w:tr>
      <w:tr w:rsidR="00A96E81" w14:paraId="59E1913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DDA03D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58FCA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Wykorzystuje nowoczesne techniki obrazowania</w:t>
            </w:r>
          </w:p>
        </w:tc>
      </w:tr>
      <w:tr w:rsidR="00A96E81" w14:paraId="79D7D76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8D099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B6473D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Przygotowuje chorego do badań </w:t>
            </w:r>
            <w:r>
              <w:rPr>
                <w:rStyle w:val="Teksttreci"/>
              </w:rPr>
              <w:t>specjalistycznych, rozpoznaje powikłania i zapewnia opiekę po ich wykonaniu</w:t>
            </w:r>
          </w:p>
        </w:tc>
      </w:tr>
      <w:tr w:rsidR="00A96E81" w14:paraId="70AE0F45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6EBDD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75C90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Rozpoznaje problemy pielęgnacyjne oraz stosuje interwencje w opiece nad chorym w intensywnej opiece neurotraumatologicznej, kardiologicznej i </w:t>
            </w:r>
            <w:r>
              <w:rPr>
                <w:rStyle w:val="Teksttreci"/>
              </w:rPr>
              <w:t>kardiochirurgicznej</w:t>
            </w:r>
          </w:p>
        </w:tc>
      </w:tr>
      <w:tr w:rsidR="00A96E81" w14:paraId="0B97294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8CC27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0D984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Dobiera i stosuje zaawansowane zabiegi resuscytacyjne w stanach zagrożenia życia</w:t>
            </w:r>
          </w:p>
        </w:tc>
      </w:tr>
      <w:tr w:rsidR="00A96E81" w14:paraId="41398BF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17EBC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BC05D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Ocenia i klasyfikuje przewlekłe rany, aplikuje środki stosowane w miejscowym leczeniu ran</w:t>
            </w:r>
          </w:p>
        </w:tc>
      </w:tr>
      <w:tr w:rsidR="00A96E81" w14:paraId="038F83C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BC0BD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1E903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Kontroluje efekty </w:t>
            </w:r>
            <w:proofErr w:type="spellStart"/>
            <w:r>
              <w:rPr>
                <w:rStyle w:val="Teksttreci"/>
              </w:rPr>
              <w:t>hiperbarii</w:t>
            </w:r>
            <w:proofErr w:type="spellEnd"/>
            <w:r>
              <w:rPr>
                <w:rStyle w:val="Teksttreci"/>
              </w:rPr>
              <w:t xml:space="preserve"> </w:t>
            </w:r>
            <w:r>
              <w:rPr>
                <w:rStyle w:val="Teksttreci"/>
              </w:rPr>
              <w:t>tlenowej oraz podciśnieniowego leczenia ran</w:t>
            </w:r>
          </w:p>
        </w:tc>
      </w:tr>
      <w:tr w:rsidR="00A96E81" w14:paraId="295D2E5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BEE4B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5963F9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Stosuje wysokospecjalistyczne interwencje w opiece nad chorym z rozległym i głębokim oparzeniem</w:t>
            </w:r>
          </w:p>
        </w:tc>
      </w:tr>
      <w:tr w:rsidR="00A96E81" w14:paraId="2684C57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C75BC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18C68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Wykorzystuje wysokospecjalistyczne techniki nerkozastępcze</w:t>
            </w:r>
          </w:p>
        </w:tc>
      </w:tr>
      <w:tr w:rsidR="00A96E81" w14:paraId="68DBF3B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753D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777BF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Realizuje proces </w:t>
            </w:r>
            <w:r>
              <w:rPr>
                <w:rStyle w:val="Teksttreci"/>
              </w:rPr>
              <w:t>pielęgnowania pacjenta z przewlekłymi chorobami układu oddechowego</w:t>
            </w:r>
          </w:p>
        </w:tc>
      </w:tr>
      <w:tr w:rsidR="00A96E81" w14:paraId="5A1A71A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22BCA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B.U10.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AB48F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Uczy pacjentów z cukrzycą i ich rodziny preferowanego stylu życia oraz dobiera indywidualne metody edukacji</w:t>
            </w:r>
          </w:p>
        </w:tc>
      </w:tr>
      <w:tr w:rsidR="00A96E81" w14:paraId="35F1F73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87430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22325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Uczy pacjentów z przetoką jelitową profilaktyki powikłań oraz </w:t>
            </w:r>
            <w:r>
              <w:rPr>
                <w:rStyle w:val="Teksttreci"/>
              </w:rPr>
              <w:t xml:space="preserve">doboru rodzaju sprzętu </w:t>
            </w:r>
            <w:proofErr w:type="spellStart"/>
            <w:r>
              <w:rPr>
                <w:rStyle w:val="Teksttreci"/>
              </w:rPr>
              <w:t>stomijnego</w:t>
            </w:r>
            <w:proofErr w:type="spellEnd"/>
          </w:p>
        </w:tc>
      </w:tr>
      <w:tr w:rsidR="00A96E81" w14:paraId="17D5829C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A4E67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2B6BDB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Realizuje proces pielęgnowania pacjenta ze schorzeniami naczyń</w:t>
            </w:r>
          </w:p>
        </w:tc>
      </w:tr>
      <w:tr w:rsidR="00A96E81" w14:paraId="248A0A95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004A2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B.U13.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2A805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Proponuje działania związane z profilaktyką, metodami leczenia i pielęgnowania chorego w przebiegu operacyjnego i </w:t>
            </w:r>
            <w:r>
              <w:rPr>
                <w:rStyle w:val="Teksttreci"/>
              </w:rPr>
              <w:t>nieoperacyjnego leczenia chorób naczyń</w:t>
            </w:r>
          </w:p>
        </w:tc>
      </w:tr>
      <w:tr w:rsidR="00A96E81" w14:paraId="31FCAC59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C4B77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B.U14.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BF390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Współuczestniczy w procesie leczenia, pielęgnowania i rehabilitacji osób ze stwardnieniem rozsianym</w:t>
            </w:r>
          </w:p>
        </w:tc>
      </w:tr>
    </w:tbl>
    <w:p w14:paraId="456C9924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0"/>
        <w:gridCol w:w="7646"/>
      </w:tblGrid>
      <w:tr w:rsidR="00A96E81" w14:paraId="4A5B6508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3BC681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B.U15.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3B2730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Prowadzi edukację zdrowotną i udziela wsparcia choremu na chorobę nowotworową oraz jego </w:t>
            </w:r>
            <w:r>
              <w:rPr>
                <w:rStyle w:val="Teksttreci"/>
              </w:rPr>
              <w:t>opiekunom</w:t>
            </w:r>
          </w:p>
        </w:tc>
      </w:tr>
      <w:tr w:rsidR="00A96E81" w14:paraId="152BAB6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3FC2D7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B.U16.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22914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Charakteryzuje zasady opieki nad chorym umierającym i jego rodziną</w:t>
            </w:r>
          </w:p>
        </w:tc>
      </w:tr>
      <w:tr w:rsidR="00A96E81" w14:paraId="1CB2A87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5B761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B.U17.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CF45BA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Prowadzi edukację zdrowotną pacjenta z chorobami krwi i jego rodziny</w:t>
            </w:r>
          </w:p>
        </w:tc>
      </w:tr>
      <w:tr w:rsidR="00A96E81" w14:paraId="7E4E4BC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F5CA68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B.U18.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629DD8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Współuczestniczy w procedurze przeszczepu szpiku kostnego</w:t>
            </w:r>
          </w:p>
        </w:tc>
      </w:tr>
      <w:tr w:rsidR="00A96E81" w14:paraId="4698D646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BEB345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B.U19.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F00FBE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Prowadzi </w:t>
            </w:r>
            <w:r>
              <w:rPr>
                <w:rStyle w:val="Teksttreci"/>
              </w:rPr>
              <w:t>psychoedukację pacjentów z zaburzeniami psychicznymi i ich opiekunów, stosuje elementy psychoterapii dla osób z zaburzeniami psychicznymi, a także prowadzi treningi umiejętności społecznych jako formy rehabilitacji psychiatrycznej</w:t>
            </w:r>
          </w:p>
        </w:tc>
      </w:tr>
      <w:tr w:rsidR="00A96E81" w14:paraId="552D5D5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6104A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B.U20.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FBA673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Rozpoznaje sytuac</w:t>
            </w:r>
            <w:r>
              <w:rPr>
                <w:rStyle w:val="Teksttreci"/>
              </w:rPr>
              <w:t>ję życiową pacjenta, w celu zapobiegania jego izolacji społecznej</w:t>
            </w:r>
          </w:p>
        </w:tc>
      </w:tr>
      <w:tr w:rsidR="00A96E81" w14:paraId="64134CA7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200EF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B.U21.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CAAB1C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Wskazuje możliwości pomocy i wsparcia w ramach świadczeń medyczno- społecznych oferowanych osobie z zaburzeniami psychicznymi i jej opiekunom</w:t>
            </w:r>
          </w:p>
        </w:tc>
      </w:tr>
      <w:tr w:rsidR="00A96E81" w14:paraId="247915B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37089B2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B.U22.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5F4224" w14:textId="77777777" w:rsidR="00A96E81" w:rsidRDefault="002351AB">
            <w:pPr>
              <w:pStyle w:val="Teksttreci0"/>
              <w:framePr w:w="933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Nawiązuje współpracę i </w:t>
            </w:r>
            <w:r>
              <w:rPr>
                <w:rStyle w:val="Teksttreci"/>
              </w:rPr>
              <w:t>korzysta z pomocy osób znaczących dla pacjenta</w:t>
            </w:r>
          </w:p>
        </w:tc>
      </w:tr>
    </w:tbl>
    <w:p w14:paraId="54425DD3" w14:textId="77777777" w:rsidR="00A96E81" w:rsidRDefault="00A96E81">
      <w:pPr>
        <w:rPr>
          <w:sz w:val="2"/>
          <w:szCs w:val="2"/>
        </w:rPr>
      </w:pPr>
    </w:p>
    <w:p w14:paraId="111653C7" w14:textId="77777777" w:rsidR="00A96E81" w:rsidRDefault="002351AB">
      <w:pPr>
        <w:pStyle w:val="Nagwek350"/>
        <w:keepNext/>
        <w:keepLines/>
        <w:numPr>
          <w:ilvl w:val="0"/>
          <w:numId w:val="8"/>
        </w:numPr>
        <w:shd w:val="clear" w:color="auto" w:fill="auto"/>
        <w:tabs>
          <w:tab w:val="left" w:pos="546"/>
        </w:tabs>
        <w:spacing w:before="272"/>
        <w:ind w:left="100"/>
      </w:pPr>
      <w:bookmarkStart w:id="18" w:name="bookmark18"/>
      <w:r>
        <w:rPr>
          <w:rStyle w:val="Nagwek35"/>
        </w:rPr>
        <w:t>WYMAGANIA OGÓLNE:</w:t>
      </w:r>
      <w:bookmarkEnd w:id="18"/>
    </w:p>
    <w:p w14:paraId="2098B0E4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600" w:right="480" w:firstLine="0"/>
        <w:jc w:val="left"/>
      </w:pPr>
      <w:r>
        <w:rPr>
          <w:rStyle w:val="Teksttreci"/>
        </w:rPr>
        <w:t>Do uzyskania kwalifikacji drugiego stopnia wymagane są wszystkie powyższe efekty kształcenia.</w:t>
      </w:r>
    </w:p>
    <w:p w14:paraId="1CC6EC21" w14:textId="77777777" w:rsidR="00A96E81" w:rsidRDefault="002351AB">
      <w:pPr>
        <w:pStyle w:val="Nagwek350"/>
        <w:keepNext/>
        <w:keepLines/>
        <w:numPr>
          <w:ilvl w:val="0"/>
          <w:numId w:val="8"/>
        </w:numPr>
        <w:shd w:val="clear" w:color="auto" w:fill="auto"/>
        <w:tabs>
          <w:tab w:val="left" w:pos="604"/>
        </w:tabs>
        <w:spacing w:before="0"/>
        <w:ind w:left="100"/>
      </w:pPr>
      <w:bookmarkStart w:id="19" w:name="bookmark19"/>
      <w:r>
        <w:rPr>
          <w:rStyle w:val="Nagwek35"/>
        </w:rPr>
        <w:t>STRUKTURA STUDIÓW:</w:t>
      </w:r>
      <w:bookmarkEnd w:id="19"/>
    </w:p>
    <w:p w14:paraId="165D648A" w14:textId="77777777" w:rsidR="00A96E81" w:rsidRDefault="002351AB">
      <w:pPr>
        <w:pStyle w:val="Teksttreci0"/>
        <w:shd w:val="clear" w:color="auto" w:fill="auto"/>
        <w:spacing w:before="0" w:after="242" w:line="293" w:lineRule="exact"/>
        <w:ind w:left="600" w:firstLine="0"/>
        <w:jc w:val="left"/>
      </w:pPr>
      <w:r>
        <w:rPr>
          <w:rStyle w:val="Teksttreci"/>
        </w:rPr>
        <w:t>Studia drugiego stopnia, 4 semestry, liczba punktów ECTS - 120.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25"/>
        <w:gridCol w:w="1843"/>
        <w:gridCol w:w="1426"/>
      </w:tblGrid>
      <w:tr w:rsidR="00A96E81" w14:paraId="0A2AE3D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394" w:type="dxa"/>
            <w:gridSpan w:val="3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17E6BE9A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left"/>
            </w:pPr>
            <w:proofErr w:type="spellStart"/>
            <w:r>
              <w:rPr>
                <w:rStyle w:val="Teksttreci"/>
              </w:rPr>
              <w:t>fabela</w:t>
            </w:r>
            <w:proofErr w:type="spellEnd"/>
            <w:r>
              <w:rPr>
                <w:rStyle w:val="Teksttreci"/>
              </w:rPr>
              <w:t xml:space="preserve"> 1. </w:t>
            </w:r>
            <w:r>
              <w:rPr>
                <w:rStyle w:val="Teksttreci"/>
              </w:rPr>
              <w:t>Minimalna liczba godzin zajęć zorganizowanych oraz punktów ECTS</w:t>
            </w:r>
          </w:p>
        </w:tc>
      </w:tr>
      <w:tr w:rsidR="00A96E81" w14:paraId="67480333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72F33D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Grupy szczegółowych efektów kształcenia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EA3FFB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Godziny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A54B56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Punkty ECTS</w:t>
            </w:r>
          </w:p>
        </w:tc>
      </w:tr>
      <w:tr w:rsidR="00A96E81" w14:paraId="63557AF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F9704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A. Wybrane zagadnienia z zakresu nauk społecznych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4145F9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210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265347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17</w:t>
            </w:r>
          </w:p>
        </w:tc>
      </w:tr>
      <w:tr w:rsidR="00A96E81" w14:paraId="5E6923C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5B746D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B. Nauki społeczne z językiem angielskim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8E6EDD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215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3FD207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18</w:t>
            </w:r>
          </w:p>
        </w:tc>
      </w:tr>
      <w:tr w:rsidR="00A96E81" w14:paraId="1A5EFDB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8F0701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 xml:space="preserve">Praktyki </w:t>
            </w:r>
            <w:r>
              <w:rPr>
                <w:rStyle w:val="Teksttreci"/>
              </w:rPr>
              <w:t>zawodowe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0C6630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160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B91B74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8</w:t>
            </w:r>
          </w:p>
        </w:tc>
      </w:tr>
      <w:tr w:rsidR="00A96E81" w14:paraId="35025A4E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3847BF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Egzamin dyplomowy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25444E" w14:textId="77777777" w:rsidR="00A96E81" w:rsidRDefault="002351AB">
            <w:pPr>
              <w:pStyle w:val="Teksttreci100"/>
              <w:framePr w:w="9394" w:wrap="notBeside" w:vAnchor="text" w:hAnchor="text" w:xAlign="center" w:y="1"/>
              <w:shd w:val="clear" w:color="auto" w:fill="auto"/>
              <w:spacing w:line="80" w:lineRule="exact"/>
            </w:pPr>
            <w:r>
              <w:rPr>
                <w:rStyle w:val="Teksttreci10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BA169D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20</w:t>
            </w:r>
          </w:p>
        </w:tc>
      </w:tr>
      <w:tr w:rsidR="00A96E81" w14:paraId="131C9211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64F30F0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Ogółem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7152F6C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585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C8F99C" w14:textId="77777777" w:rsidR="00A96E81" w:rsidRDefault="002351AB">
            <w:pPr>
              <w:pStyle w:val="Teksttreci0"/>
              <w:framePr w:w="93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63</w:t>
            </w:r>
          </w:p>
        </w:tc>
      </w:tr>
    </w:tbl>
    <w:p w14:paraId="4A1C5916" w14:textId="77777777" w:rsidR="00A96E81" w:rsidRDefault="002351AB">
      <w:pPr>
        <w:pStyle w:val="Podpistabeli0"/>
        <w:framePr w:w="9394" w:wrap="notBeside" w:vAnchor="text" w:hAnchor="text" w:xAlign="center" w:y="1"/>
        <w:shd w:val="clear" w:color="auto" w:fill="auto"/>
        <w:spacing w:line="190" w:lineRule="exact"/>
        <w:ind w:firstLine="0"/>
      </w:pPr>
      <w:r>
        <w:rPr>
          <w:rStyle w:val="Podpistabeli"/>
        </w:rPr>
        <w:t>IV. PRAKTYKI ZAWODOWE I ZAJĘCIA PRAKTYCZNE</w:t>
      </w:r>
    </w:p>
    <w:p w14:paraId="3C9282B3" w14:textId="77777777" w:rsidR="00A96E81" w:rsidRDefault="00A96E81">
      <w:pPr>
        <w:spacing w:line="300" w:lineRule="exact"/>
      </w:pPr>
    </w:p>
    <w:p w14:paraId="5BACE178" w14:textId="77777777" w:rsidR="00A96E81" w:rsidRDefault="002351AB">
      <w:pPr>
        <w:pStyle w:val="Podpistabeli0"/>
        <w:framePr w:w="9077" w:wrap="notBeside" w:vAnchor="text" w:hAnchor="text" w:xAlign="center" w:y="1"/>
        <w:shd w:val="clear" w:color="auto" w:fill="auto"/>
        <w:spacing w:line="190" w:lineRule="exact"/>
        <w:ind w:firstLine="0"/>
      </w:pPr>
      <w:r>
        <w:rPr>
          <w:rStyle w:val="Podpistabeli4"/>
        </w:rPr>
        <w:t>Tabela 2. Zakres kształcenia praktycznego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2"/>
        <w:gridCol w:w="1704"/>
        <w:gridCol w:w="1430"/>
      </w:tblGrid>
      <w:tr w:rsidR="00A96E81" w14:paraId="46E3895F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52ADA3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Zakres kształcenia praktycznego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DBEF0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liczba godzin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6E9F5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Punkty ECTS</w:t>
            </w:r>
          </w:p>
        </w:tc>
      </w:tr>
      <w:tr w:rsidR="00A96E81" w14:paraId="46ECF4C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19E757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Dydaktyka medyczna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CCC8A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3B670C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218C057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783438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293" w:lineRule="exact"/>
              <w:ind w:left="140" w:firstLine="0"/>
              <w:jc w:val="left"/>
            </w:pPr>
            <w:r>
              <w:rPr>
                <w:rStyle w:val="Teksttreci"/>
              </w:rPr>
              <w:t xml:space="preserve">Intensywna terapia i </w:t>
            </w:r>
            <w:r>
              <w:rPr>
                <w:rStyle w:val="Teksttreci"/>
              </w:rPr>
              <w:t>pielęgniarstwo w intensywnej opiece medycznej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77F05C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4CACC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25D8682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BB47A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Leczenie i opieka pielęgniarska nad chorym w onkologii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B9ABB1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FC51B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0BE777C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1F4A6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Leczenie i opieka pielęgniarska w neurochirurgii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75FC6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61C5A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33F046F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EAA8F1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Leczenie i pielęgnowanie pacjenta z ranami przewlekłymi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60005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FACF51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0DB5FB0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DF6B31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 xml:space="preserve">Opieka nad </w:t>
            </w:r>
            <w:r>
              <w:rPr>
                <w:rStyle w:val="Teksttreci"/>
              </w:rPr>
              <w:t>pacjentem chorym laryngologicznie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1FFB23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F23A5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0,5</w:t>
            </w:r>
          </w:p>
        </w:tc>
      </w:tr>
      <w:tr w:rsidR="00A96E81" w14:paraId="1A6A7BE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6BC49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Opieka pielęgniarska nad chorym na stwardnienie rozsiane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626DB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16CAB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0,5</w:t>
            </w:r>
          </w:p>
        </w:tc>
      </w:tr>
      <w:tr w:rsidR="00A96E81" w14:paraId="1965185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2149EF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Opieka pielęgniarska nad chorym psychicznie i jego rodziną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1DFB96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30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49985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405E6AC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63B54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Opieka pielęgniarska nad chorym w dermatologii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2EE978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BF77AA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503431B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335313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 xml:space="preserve">Opieka pielęgniarska nad </w:t>
            </w:r>
            <w:r>
              <w:rPr>
                <w:rStyle w:val="Teksttreci"/>
              </w:rPr>
              <w:t>chorym w reumatologii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06C04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0ACBAC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4F5141C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64A38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Opieka pielęgniarska nad chorym z przetoką jelitową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E2108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A15547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7C31D9E4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B55905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  <w:jc w:val="left"/>
            </w:pPr>
            <w:r>
              <w:rPr>
                <w:rStyle w:val="Teksttreci"/>
              </w:rPr>
              <w:t>Opieka pielęgniarska nad pacjentem z chorobami krwi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C8E342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7406B4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</w:tbl>
    <w:p w14:paraId="1F80EA01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2"/>
        <w:gridCol w:w="1704"/>
        <w:gridCol w:w="1430"/>
      </w:tblGrid>
      <w:tr w:rsidR="00A96E81" w14:paraId="6B3D86F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9DEAA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lastRenderedPageBreak/>
              <w:t>Opieka pielęgniarska w chorobach przewlekłych nerek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40BF2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F2CA09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4FA0B7B5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6EDD4A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298" w:lineRule="exact"/>
              <w:ind w:left="120" w:firstLine="0"/>
              <w:jc w:val="left"/>
            </w:pPr>
            <w:r>
              <w:rPr>
                <w:rStyle w:val="Teksttreci"/>
              </w:rPr>
              <w:t xml:space="preserve">Opieka pielęgniarska w chorobach </w:t>
            </w:r>
            <w:r>
              <w:rPr>
                <w:rStyle w:val="Teksttreci"/>
              </w:rPr>
              <w:t>przewlekłych układu oddechowego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2C1E99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9EAEB2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0ED0436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B47ACF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Pielęgnowanie pacjentów w chorobach metabolicznych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D85229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D4A525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31CDB67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B67A6B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Pielęgnowanie pacjentów ze schorzeniami naczyń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8336F6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E037E9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1</w:t>
            </w:r>
          </w:p>
        </w:tc>
      </w:tr>
      <w:tr w:rsidR="00A96E81" w14:paraId="7DB719D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DEE4BD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Zarządzanie w pielęgniarstwie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FA0A80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71BEF2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</w:t>
            </w:r>
          </w:p>
        </w:tc>
      </w:tr>
      <w:tr w:rsidR="00A96E81" w14:paraId="547BCD35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46805DA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Ogółem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5B582FE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245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6F1B6C" w14:textId="77777777" w:rsidR="00A96E81" w:rsidRDefault="002351AB">
            <w:pPr>
              <w:pStyle w:val="Teksttreci0"/>
              <w:framePr w:w="9077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22</w:t>
            </w:r>
          </w:p>
        </w:tc>
      </w:tr>
    </w:tbl>
    <w:p w14:paraId="2C7C5554" w14:textId="77777777" w:rsidR="00A96E81" w:rsidRDefault="00A96E81">
      <w:pPr>
        <w:rPr>
          <w:sz w:val="2"/>
          <w:szCs w:val="2"/>
        </w:rPr>
      </w:pPr>
    </w:p>
    <w:p w14:paraId="38E240A5" w14:textId="77777777" w:rsidR="00A96E81" w:rsidRDefault="002351AB">
      <w:pPr>
        <w:rPr>
          <w:sz w:val="2"/>
          <w:szCs w:val="2"/>
        </w:rPr>
        <w:sectPr w:rsidR="00A96E81">
          <w:pgSz w:w="11909" w:h="16834"/>
          <w:pgMar w:top="0" w:right="833" w:bottom="1278" w:left="833" w:header="0" w:footer="3" w:gutter="0"/>
          <w:cols w:space="720"/>
          <w:noEndnote/>
          <w:docGrid w:linePitch="360"/>
        </w:sectPr>
      </w:pPr>
      <w:r>
        <w:br w:type="page"/>
      </w:r>
    </w:p>
    <w:p w14:paraId="5AD6DE92" w14:textId="77777777" w:rsidR="00A96E81" w:rsidRDefault="002351AB">
      <w:pPr>
        <w:pStyle w:val="Teksttreci40"/>
        <w:shd w:val="clear" w:color="auto" w:fill="auto"/>
        <w:spacing w:after="925"/>
        <w:ind w:left="5680" w:right="20"/>
      </w:pPr>
      <w:r>
        <w:rPr>
          <w:rStyle w:val="Teksttreci4"/>
        </w:rPr>
        <w:lastRenderedPageBreak/>
        <w:t xml:space="preserve">Załącznik nr 4 do </w:t>
      </w:r>
      <w:r>
        <w:rPr>
          <w:rStyle w:val="Teksttreci4"/>
        </w:rPr>
        <w:t>Uchwały Nr 670 Senatu UWM w Olsztynie z dnia 6 marca 2015 roku w sprawie określenia efektów kształcenia na kierunkach: lekarskim, pielęgniarstwo oraz weterynaria dla określonego poziomu i profilu kształcenia</w:t>
      </w:r>
    </w:p>
    <w:p w14:paraId="00255EB6" w14:textId="77777777" w:rsidR="00A96E81" w:rsidRDefault="002351AB">
      <w:pPr>
        <w:pStyle w:val="Teksttreci0"/>
        <w:shd w:val="clear" w:color="auto" w:fill="auto"/>
        <w:spacing w:before="0" w:after="316" w:line="190" w:lineRule="exact"/>
        <w:ind w:firstLine="0"/>
      </w:pPr>
      <w:r>
        <w:rPr>
          <w:rStyle w:val="Teksttreci"/>
        </w:rPr>
        <w:t>Efekty kształcenia dla kierunku Weterynaria</w:t>
      </w:r>
    </w:p>
    <w:p w14:paraId="34AF0D29" w14:textId="77777777" w:rsidR="00A96E81" w:rsidRDefault="002351AB">
      <w:pPr>
        <w:pStyle w:val="Teksttreci0"/>
        <w:numPr>
          <w:ilvl w:val="1"/>
          <w:numId w:val="8"/>
        </w:numPr>
        <w:shd w:val="clear" w:color="auto" w:fill="auto"/>
        <w:tabs>
          <w:tab w:val="left" w:pos="442"/>
        </w:tabs>
        <w:spacing w:before="0" w:after="0" w:line="293" w:lineRule="exact"/>
        <w:ind w:left="440" w:right="20" w:hanging="420"/>
        <w:jc w:val="both"/>
      </w:pPr>
      <w:r>
        <w:rPr>
          <w:rStyle w:val="Teksttreci"/>
        </w:rPr>
        <w:t>Umie</w:t>
      </w:r>
      <w:r>
        <w:rPr>
          <w:rStyle w:val="Teksttreci"/>
        </w:rPr>
        <w:t>jscowienie kierunku w obszarze kształcenia: kierunek należy do obszaru kształcenia w nauk rolniczych, leśnych i weterynaryjnych.</w:t>
      </w:r>
    </w:p>
    <w:p w14:paraId="3A98BBB5" w14:textId="77777777" w:rsidR="00A96E81" w:rsidRDefault="002351AB">
      <w:pPr>
        <w:pStyle w:val="Teksttreci0"/>
        <w:numPr>
          <w:ilvl w:val="1"/>
          <w:numId w:val="8"/>
        </w:numPr>
        <w:shd w:val="clear" w:color="auto" w:fill="auto"/>
        <w:tabs>
          <w:tab w:val="left" w:pos="452"/>
        </w:tabs>
        <w:spacing w:before="0" w:after="0" w:line="293" w:lineRule="exact"/>
        <w:ind w:left="440" w:right="20" w:hanging="420"/>
        <w:jc w:val="both"/>
      </w:pPr>
      <w:r>
        <w:rPr>
          <w:rStyle w:val="Teksttreci"/>
        </w:rPr>
        <w:t xml:space="preserve">Przyporządkowanie kierunku studiów do dziedzin nauki i dyscyplin naukowych: kierunek przyporządkowano do obszaru wiedzy w </w:t>
      </w:r>
      <w:r>
        <w:rPr>
          <w:rStyle w:val="Teksttreci"/>
        </w:rPr>
        <w:t>zakresie nauk rolniczych, leśnych i weterynaryjnych, dziedziny nauk weterynaryjnych.</w:t>
      </w:r>
    </w:p>
    <w:p w14:paraId="1065E081" w14:textId="77777777" w:rsidR="00A96E81" w:rsidRDefault="002351AB">
      <w:pPr>
        <w:pStyle w:val="Teksttreci0"/>
        <w:numPr>
          <w:ilvl w:val="1"/>
          <w:numId w:val="8"/>
        </w:numPr>
        <w:shd w:val="clear" w:color="auto" w:fill="auto"/>
        <w:tabs>
          <w:tab w:val="left" w:pos="452"/>
        </w:tabs>
        <w:spacing w:before="0" w:after="0" w:line="293" w:lineRule="exact"/>
        <w:ind w:left="440" w:hanging="420"/>
        <w:jc w:val="both"/>
      </w:pPr>
      <w:r>
        <w:rPr>
          <w:rStyle w:val="Teksttreci"/>
        </w:rPr>
        <w:t xml:space="preserve">Profil kształcenia: </w:t>
      </w:r>
      <w:proofErr w:type="spellStart"/>
      <w:r>
        <w:rPr>
          <w:rStyle w:val="Teksttreci"/>
        </w:rPr>
        <w:t>ogólno</w:t>
      </w:r>
      <w:proofErr w:type="spellEnd"/>
      <w:r>
        <w:rPr>
          <w:rStyle w:val="Teksttreci"/>
        </w:rPr>
        <w:t xml:space="preserve"> akademicki.</w:t>
      </w:r>
    </w:p>
    <w:p w14:paraId="2F626EDC" w14:textId="77777777" w:rsidR="00A96E81" w:rsidRDefault="002351AB">
      <w:pPr>
        <w:pStyle w:val="Teksttreci0"/>
        <w:numPr>
          <w:ilvl w:val="1"/>
          <w:numId w:val="8"/>
        </w:numPr>
        <w:shd w:val="clear" w:color="auto" w:fill="auto"/>
        <w:tabs>
          <w:tab w:val="left" w:pos="462"/>
        </w:tabs>
        <w:spacing w:before="0" w:after="0" w:line="293" w:lineRule="exact"/>
        <w:ind w:left="440" w:right="20" w:hanging="420"/>
        <w:jc w:val="both"/>
      </w:pPr>
      <w:r>
        <w:rPr>
          <w:rStyle w:val="Teksttreci"/>
        </w:rPr>
        <w:t>Poziom kształcenia i czas trwania studiów: jednolite studia magisterskie (11 semestrów).</w:t>
      </w:r>
    </w:p>
    <w:p w14:paraId="6E43B806" w14:textId="77777777" w:rsidR="00A96E81" w:rsidRDefault="002351AB">
      <w:pPr>
        <w:pStyle w:val="Teksttreci0"/>
        <w:numPr>
          <w:ilvl w:val="1"/>
          <w:numId w:val="8"/>
        </w:numPr>
        <w:shd w:val="clear" w:color="auto" w:fill="auto"/>
        <w:tabs>
          <w:tab w:val="left" w:pos="438"/>
        </w:tabs>
        <w:spacing w:before="0" w:after="0" w:line="293" w:lineRule="exact"/>
        <w:ind w:left="440" w:right="20" w:hanging="420"/>
        <w:jc w:val="left"/>
      </w:pPr>
      <w:r>
        <w:rPr>
          <w:rStyle w:val="Teksttreci"/>
        </w:rPr>
        <w:t xml:space="preserve">Absolwent: posiada wiedzę ogólną dotyczącą </w:t>
      </w:r>
      <w:r>
        <w:rPr>
          <w:rStyle w:val="Teksttreci"/>
        </w:rPr>
        <w:t>funkcjonowania żywego organizmu, nauk weterynaryjnych zapewniających szczegółową znajomość chorób zwierząt, ich leczenia zapobiegania oraz znajomość zagadnień związanych z ochroną zdrowia publicznego bezpieczeństwem żywności, nauk rolniczych dotyczących pr</w:t>
      </w:r>
      <w:r>
        <w:rPr>
          <w:rStyle w:val="Teksttreci"/>
        </w:rPr>
        <w:t>odukcji zwierzęcej, agronomi</w:t>
      </w:r>
    </w:p>
    <w:p w14:paraId="36F7B0AC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440" w:right="20" w:firstLine="0"/>
        <w:jc w:val="both"/>
      </w:pPr>
      <w:r>
        <w:rPr>
          <w:rStyle w:val="Teksttreci"/>
        </w:rPr>
        <w:t>i produkcji środków żywienia zwierząt oraz nauk społecznych zapewniających właściwy poziom etyczny lekarza weterynarii. Absolwent znajduje zatrudnienie w klinikach i lecznicach weterynaryjnych, szeroko rozumianym przemyśle farm</w:t>
      </w:r>
      <w:r>
        <w:rPr>
          <w:rStyle w:val="Teksttreci"/>
        </w:rPr>
        <w:t>aceutycznym, sektorze badań naukowych, w tym także medycyny człowieka, zakładach inspekcji weterynaryjnej, laboratoriach diagnostycznych, weterynaryjnych i medycznych, ośrodkach chowu i hodowli zwierząt oraz przemyśle spożywczym.</w:t>
      </w:r>
    </w:p>
    <w:p w14:paraId="57417EF0" w14:textId="77777777" w:rsidR="00A96E81" w:rsidRDefault="002351AB">
      <w:pPr>
        <w:pStyle w:val="Teksttreci0"/>
        <w:numPr>
          <w:ilvl w:val="1"/>
          <w:numId w:val="8"/>
        </w:numPr>
        <w:shd w:val="clear" w:color="auto" w:fill="auto"/>
        <w:tabs>
          <w:tab w:val="left" w:pos="442"/>
        </w:tabs>
        <w:spacing w:before="0" w:after="0" w:line="293" w:lineRule="exact"/>
        <w:ind w:left="440" w:hanging="420"/>
        <w:jc w:val="both"/>
      </w:pPr>
      <w:r>
        <w:rPr>
          <w:rStyle w:val="Teksttreci"/>
        </w:rPr>
        <w:t xml:space="preserve">Objaśnienie </w:t>
      </w:r>
      <w:r>
        <w:rPr>
          <w:rStyle w:val="Teksttreci"/>
        </w:rPr>
        <w:t>oznaczeń:</w:t>
      </w:r>
    </w:p>
    <w:p w14:paraId="06AFAFD5" w14:textId="77777777" w:rsidR="00A96E81" w:rsidRDefault="002351AB">
      <w:pPr>
        <w:pStyle w:val="Teksttreci0"/>
        <w:numPr>
          <w:ilvl w:val="2"/>
          <w:numId w:val="8"/>
        </w:numPr>
        <w:shd w:val="clear" w:color="auto" w:fill="auto"/>
        <w:tabs>
          <w:tab w:val="left" w:pos="714"/>
          <w:tab w:val="left" w:pos="4242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 xml:space="preserve">W (przed </w:t>
      </w:r>
      <w:proofErr w:type="spellStart"/>
      <w:r>
        <w:rPr>
          <w:rStyle w:val="Teksttreci"/>
        </w:rPr>
        <w:t>podkreślnikiem</w:t>
      </w:r>
      <w:proofErr w:type="spellEnd"/>
      <w:r>
        <w:rPr>
          <w:rStyle w:val="Teksttreci"/>
        </w:rPr>
        <w:t>)</w:t>
      </w:r>
      <w:r>
        <w:rPr>
          <w:rStyle w:val="Teksttreci"/>
        </w:rPr>
        <w:tab/>
        <w:t>- kierunkowe efekty kształcenia</w:t>
      </w:r>
    </w:p>
    <w:p w14:paraId="1CF92E69" w14:textId="77777777" w:rsidR="00A96E81" w:rsidRDefault="002351AB">
      <w:pPr>
        <w:pStyle w:val="Teksttreci0"/>
        <w:numPr>
          <w:ilvl w:val="2"/>
          <w:numId w:val="8"/>
        </w:numPr>
        <w:shd w:val="clear" w:color="auto" w:fill="auto"/>
        <w:tabs>
          <w:tab w:val="left" w:pos="709"/>
          <w:tab w:val="left" w:pos="4237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A</w:t>
      </w:r>
      <w:r>
        <w:rPr>
          <w:rStyle w:val="Teksttreci"/>
        </w:rPr>
        <w:tab/>
        <w:t xml:space="preserve">- profil </w:t>
      </w:r>
      <w:proofErr w:type="spellStart"/>
      <w:r>
        <w:rPr>
          <w:rStyle w:val="Teksttreci"/>
        </w:rPr>
        <w:t>ogólnoakademicki</w:t>
      </w:r>
      <w:proofErr w:type="spellEnd"/>
    </w:p>
    <w:p w14:paraId="1E76362F" w14:textId="77777777" w:rsidR="00A96E81" w:rsidRDefault="002351AB">
      <w:pPr>
        <w:pStyle w:val="Teksttreci0"/>
        <w:numPr>
          <w:ilvl w:val="2"/>
          <w:numId w:val="8"/>
        </w:numPr>
        <w:shd w:val="clear" w:color="auto" w:fill="auto"/>
        <w:tabs>
          <w:tab w:val="left" w:pos="718"/>
          <w:tab w:val="left" w:pos="3541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 xml:space="preserve">W (po </w:t>
      </w:r>
      <w:proofErr w:type="spellStart"/>
      <w:r>
        <w:rPr>
          <w:rStyle w:val="Teksttreci"/>
        </w:rPr>
        <w:t>podkreślniku</w:t>
      </w:r>
      <w:proofErr w:type="spellEnd"/>
      <w:r>
        <w:rPr>
          <w:rStyle w:val="Teksttreci"/>
        </w:rPr>
        <w:t>)</w:t>
      </w:r>
      <w:r>
        <w:rPr>
          <w:rStyle w:val="Teksttreci"/>
        </w:rPr>
        <w:tab/>
        <w:t>- kategoria wiedzy</w:t>
      </w:r>
    </w:p>
    <w:p w14:paraId="380959DA" w14:textId="77777777" w:rsidR="00A96E81" w:rsidRDefault="002351AB">
      <w:pPr>
        <w:pStyle w:val="Teksttreci0"/>
        <w:numPr>
          <w:ilvl w:val="2"/>
          <w:numId w:val="8"/>
        </w:numPr>
        <w:shd w:val="clear" w:color="auto" w:fill="auto"/>
        <w:tabs>
          <w:tab w:val="left" w:pos="714"/>
          <w:tab w:val="left" w:pos="4242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WP</w:t>
      </w:r>
      <w:r>
        <w:rPr>
          <w:rStyle w:val="Teksttreci"/>
        </w:rPr>
        <w:tab/>
        <w:t>- efekty kształcenia dotyczące wiedzy</w:t>
      </w:r>
    </w:p>
    <w:p w14:paraId="59C8E38D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4440" w:firstLine="0"/>
        <w:jc w:val="left"/>
      </w:pPr>
      <w:r>
        <w:rPr>
          <w:rStyle w:val="Teksttreci"/>
        </w:rPr>
        <w:t>z zakresu nauk podstawowych</w:t>
      </w:r>
    </w:p>
    <w:p w14:paraId="0ACE6C85" w14:textId="77777777" w:rsidR="00A96E81" w:rsidRDefault="002351AB">
      <w:pPr>
        <w:pStyle w:val="Teksttreci0"/>
        <w:numPr>
          <w:ilvl w:val="2"/>
          <w:numId w:val="8"/>
        </w:numPr>
        <w:shd w:val="clear" w:color="auto" w:fill="auto"/>
        <w:tabs>
          <w:tab w:val="left" w:pos="714"/>
          <w:tab w:val="left" w:pos="4242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WK</w:t>
      </w:r>
      <w:r>
        <w:rPr>
          <w:rStyle w:val="Teksttreci"/>
        </w:rPr>
        <w:tab/>
        <w:t>- efekty kształcenia dotyczące wiedzy</w:t>
      </w:r>
    </w:p>
    <w:p w14:paraId="2C25EB0E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4440" w:firstLine="0"/>
        <w:jc w:val="left"/>
      </w:pPr>
      <w:r>
        <w:rPr>
          <w:rStyle w:val="Teksttreci"/>
        </w:rPr>
        <w:t>z zakresu na</w:t>
      </w:r>
      <w:r>
        <w:rPr>
          <w:rStyle w:val="Teksttreci"/>
        </w:rPr>
        <w:t>uk klinicznych</w:t>
      </w:r>
    </w:p>
    <w:p w14:paraId="45B74F87" w14:textId="77777777" w:rsidR="00A96E81" w:rsidRDefault="002351AB">
      <w:pPr>
        <w:pStyle w:val="Teksttreci0"/>
        <w:numPr>
          <w:ilvl w:val="2"/>
          <w:numId w:val="8"/>
        </w:numPr>
        <w:shd w:val="clear" w:color="auto" w:fill="auto"/>
        <w:tabs>
          <w:tab w:val="left" w:pos="723"/>
          <w:tab w:val="left" w:pos="4251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WPZ</w:t>
      </w:r>
      <w:r>
        <w:rPr>
          <w:rStyle w:val="Teksttreci"/>
        </w:rPr>
        <w:tab/>
        <w:t>- efekty kształcenia dotyczące wiedzy</w:t>
      </w:r>
    </w:p>
    <w:p w14:paraId="2472C6E9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4440" w:firstLine="0"/>
        <w:jc w:val="left"/>
      </w:pPr>
      <w:r>
        <w:rPr>
          <w:rStyle w:val="Teksttreci"/>
        </w:rPr>
        <w:t>z zakresu produkcji zwierzęcej</w:t>
      </w:r>
    </w:p>
    <w:p w14:paraId="62459C74" w14:textId="77777777" w:rsidR="00A96E81" w:rsidRDefault="002351AB">
      <w:pPr>
        <w:pStyle w:val="Teksttreci0"/>
        <w:numPr>
          <w:ilvl w:val="2"/>
          <w:numId w:val="8"/>
        </w:numPr>
        <w:shd w:val="clear" w:color="auto" w:fill="auto"/>
        <w:tabs>
          <w:tab w:val="left" w:pos="718"/>
          <w:tab w:val="left" w:pos="4246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WHZ</w:t>
      </w:r>
      <w:r>
        <w:rPr>
          <w:rStyle w:val="Teksttreci"/>
        </w:rPr>
        <w:tab/>
        <w:t xml:space="preserve">- efekty kształcenia </w:t>
      </w:r>
      <w:r>
        <w:rPr>
          <w:rStyle w:val="Teksttreci"/>
          <w:lang w:val="en-US"/>
        </w:rPr>
        <w:t xml:space="preserve">dot. </w:t>
      </w:r>
      <w:r>
        <w:rPr>
          <w:rStyle w:val="Teksttreci"/>
        </w:rPr>
        <w:t>wiedzy</w:t>
      </w:r>
    </w:p>
    <w:p w14:paraId="238FF6BE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4440" w:firstLine="0"/>
        <w:jc w:val="left"/>
      </w:pPr>
      <w:r>
        <w:rPr>
          <w:rStyle w:val="Teksttreci"/>
        </w:rPr>
        <w:t>z zakresu higieny żywności</w:t>
      </w:r>
    </w:p>
    <w:p w14:paraId="64F9A060" w14:textId="77777777" w:rsidR="00A96E81" w:rsidRDefault="002351AB">
      <w:pPr>
        <w:pStyle w:val="Teksttreci0"/>
        <w:numPr>
          <w:ilvl w:val="2"/>
          <w:numId w:val="8"/>
        </w:numPr>
        <w:shd w:val="clear" w:color="auto" w:fill="auto"/>
        <w:tabs>
          <w:tab w:val="left" w:pos="723"/>
          <w:tab w:val="left" w:pos="4237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 xml:space="preserve">U (po </w:t>
      </w:r>
      <w:proofErr w:type="spellStart"/>
      <w:r>
        <w:rPr>
          <w:rStyle w:val="Teksttreci"/>
        </w:rPr>
        <w:t>podkreślniku</w:t>
      </w:r>
      <w:proofErr w:type="spellEnd"/>
      <w:r>
        <w:rPr>
          <w:rStyle w:val="Teksttreci"/>
        </w:rPr>
        <w:t>)</w:t>
      </w:r>
      <w:r>
        <w:rPr>
          <w:rStyle w:val="Teksttreci"/>
        </w:rPr>
        <w:tab/>
        <w:t>- kategoria umiejętności</w:t>
      </w:r>
    </w:p>
    <w:p w14:paraId="578A7C68" w14:textId="77777777" w:rsidR="00A96E81" w:rsidRDefault="002351AB">
      <w:pPr>
        <w:pStyle w:val="Teksttreci0"/>
        <w:numPr>
          <w:ilvl w:val="2"/>
          <w:numId w:val="8"/>
        </w:numPr>
        <w:shd w:val="clear" w:color="auto" w:fill="auto"/>
        <w:tabs>
          <w:tab w:val="left" w:pos="723"/>
          <w:tab w:val="left" w:pos="4237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UO</w:t>
      </w:r>
      <w:r>
        <w:rPr>
          <w:rStyle w:val="Teksttreci"/>
        </w:rPr>
        <w:tab/>
        <w:t>- ogólne umiejętności zawodowe</w:t>
      </w:r>
    </w:p>
    <w:p w14:paraId="76D39372" w14:textId="77777777" w:rsidR="00A96E81" w:rsidRDefault="002351AB">
      <w:pPr>
        <w:pStyle w:val="Teksttreci0"/>
        <w:shd w:val="clear" w:color="auto" w:fill="auto"/>
        <w:tabs>
          <w:tab w:val="left" w:pos="4261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 xml:space="preserve">j) </w:t>
      </w:r>
      <w:r>
        <w:rPr>
          <w:rStyle w:val="Teksttreci"/>
          <w:lang w:val="en-US"/>
        </w:rPr>
        <w:t>UP</w:t>
      </w:r>
      <w:r>
        <w:rPr>
          <w:rStyle w:val="Teksttreci"/>
          <w:lang w:val="en-US"/>
        </w:rPr>
        <w:tab/>
      </w:r>
      <w:r>
        <w:rPr>
          <w:rStyle w:val="Teksttreci"/>
        </w:rPr>
        <w:t xml:space="preserve">- </w:t>
      </w:r>
      <w:r>
        <w:rPr>
          <w:rStyle w:val="Teksttreci"/>
        </w:rPr>
        <w:t>praktyczne umiejętności zawodowe</w:t>
      </w:r>
    </w:p>
    <w:p w14:paraId="2DCC6B4F" w14:textId="77777777" w:rsidR="00A96E81" w:rsidRDefault="002351AB">
      <w:pPr>
        <w:pStyle w:val="Teksttreci0"/>
        <w:shd w:val="clear" w:color="auto" w:fill="auto"/>
        <w:tabs>
          <w:tab w:val="left" w:pos="4237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 xml:space="preserve">k) K (po </w:t>
      </w:r>
      <w:proofErr w:type="spellStart"/>
      <w:r>
        <w:rPr>
          <w:rStyle w:val="Teksttreci"/>
        </w:rPr>
        <w:t>podkreślniku</w:t>
      </w:r>
      <w:proofErr w:type="spellEnd"/>
      <w:r>
        <w:rPr>
          <w:rStyle w:val="Teksttreci"/>
        </w:rPr>
        <w:t>)</w:t>
      </w:r>
      <w:r>
        <w:rPr>
          <w:rStyle w:val="Teksttreci"/>
        </w:rPr>
        <w:tab/>
        <w:t>- kategoria kompetencji społecznych</w:t>
      </w:r>
    </w:p>
    <w:p w14:paraId="163D88F3" w14:textId="77777777" w:rsidR="00A96E81" w:rsidRDefault="002351AB">
      <w:pPr>
        <w:pStyle w:val="Teksttreci0"/>
        <w:shd w:val="clear" w:color="auto" w:fill="auto"/>
        <w:tabs>
          <w:tab w:val="left" w:pos="4237"/>
        </w:tabs>
        <w:spacing w:before="0" w:after="0" w:line="293" w:lineRule="exact"/>
        <w:ind w:left="440" w:firstLine="0"/>
        <w:jc w:val="both"/>
      </w:pPr>
      <w:r>
        <w:rPr>
          <w:rStyle w:val="Teksttreci"/>
        </w:rPr>
        <w:t>I) 01, 02, 03 i kolejne</w:t>
      </w:r>
      <w:r>
        <w:rPr>
          <w:rStyle w:val="Teksttreci"/>
        </w:rPr>
        <w:tab/>
        <w:t>- numer efektu kształcenia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4"/>
        <w:gridCol w:w="6994"/>
      </w:tblGrid>
      <w:tr w:rsidR="00A96E81" w14:paraId="02074775" w14:textId="77777777">
        <w:tblPrEx>
          <w:tblCellMar>
            <w:top w:w="0" w:type="dxa"/>
            <w:bottom w:w="0" w:type="dxa"/>
          </w:tblCellMar>
        </w:tblPrEx>
        <w:trPr>
          <w:trHeight w:hRule="exact" w:val="1363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BB7E2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336" w:lineRule="exact"/>
              <w:ind w:firstLine="0"/>
            </w:pPr>
            <w:r>
              <w:rPr>
                <w:rStyle w:val="Teksttreci"/>
              </w:rPr>
              <w:lastRenderedPageBreak/>
              <w:t>Symbol efektu kierunkowego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E4BBD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336" w:lineRule="exact"/>
              <w:ind w:firstLine="0"/>
            </w:pPr>
            <w:r>
              <w:rPr>
                <w:rStyle w:val="Teksttreci"/>
              </w:rPr>
              <w:t xml:space="preserve">Kierunkowe efekty kształcenia dla kierunku weterynaria - po ukończeniu </w:t>
            </w:r>
            <w:r>
              <w:rPr>
                <w:rStyle w:val="Teksttreci"/>
              </w:rPr>
              <w:t>jednolitych studiów magisterskich absolwent:</w:t>
            </w:r>
          </w:p>
        </w:tc>
      </w:tr>
      <w:tr w:rsidR="00A96E81" w14:paraId="60682FFF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86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4CFBE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WIEDZA</w:t>
            </w:r>
          </w:p>
        </w:tc>
      </w:tr>
      <w:tr w:rsidR="00A96E81" w14:paraId="45A0E25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06363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W3A_WP01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5A70A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i opisuje prawidłowe struktury organizmu zwierzęcego: komórek, tkanek, narządów i układów</w:t>
            </w:r>
          </w:p>
        </w:tc>
      </w:tr>
      <w:tr w:rsidR="00A96E81" w14:paraId="67E1BB8F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178FAD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W3A_WP02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EFAD8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Zna budowę, opisuje i wyjaśnia funkcje poszczególnych układów organizmu </w:t>
            </w:r>
            <w:r>
              <w:rPr>
                <w:rStyle w:val="Teksttreci"/>
              </w:rPr>
              <w:t>zwierzęcego (oddechowego, pokarmowego, krążenia, wydalniczego, nerwowego, ruchu, rozrodczego, hormonalnego, immunologicznego) oraz skóry</w:t>
            </w:r>
          </w:p>
        </w:tc>
      </w:tr>
      <w:tr w:rsidR="00A96E81" w14:paraId="1DF86D9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E545C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W3A_WP03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B29B3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Opisuje i interpretuje rozwój narządów i całego organizmu w relacji do organizmu dorosłego</w:t>
            </w:r>
          </w:p>
        </w:tc>
      </w:tr>
      <w:tr w:rsidR="00A96E81" w14:paraId="01FC4B4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91C61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W3A_WP04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69916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Opisuje i wyjaśnia procesy metaboliczne na poziomie molekularnym, komórkowym, narządowym i ustrojowym</w:t>
            </w:r>
          </w:p>
        </w:tc>
      </w:tr>
      <w:tr w:rsidR="00A96E81" w14:paraId="683A480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E1A0DD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W3A_WP05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51A9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Opisuje i wyjaśnia zjawiska homeostazy, regulacji neurohormonalnej, reprodukcji, starzenia się i śmierci</w:t>
            </w:r>
          </w:p>
        </w:tc>
      </w:tr>
      <w:tr w:rsidR="00A96E81" w14:paraId="4351D240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EA3CB1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W3A_WP06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27075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Opisuje, wyjaśnia i </w:t>
            </w:r>
            <w:r>
              <w:rPr>
                <w:rStyle w:val="Teksttreci"/>
              </w:rPr>
              <w:t>interpretuje zasady i mechanizmy leżące u podstaw zdrowia zwierząt, powstawania chorób i ich terapii — od poziomu komórki, przez narząd, zwierzę, stado zwierząt do całej populacji zwierząt</w:t>
            </w:r>
          </w:p>
        </w:tc>
      </w:tr>
      <w:tr w:rsidR="00A96E81" w14:paraId="4E14C1E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FBB0D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W3A_WP07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BB64B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Zna i interpretuje zmiany patofizjologiczne w narządach i</w:t>
            </w:r>
            <w:r>
              <w:rPr>
                <w:rStyle w:val="Teksttreci"/>
              </w:rPr>
              <w:t xml:space="preserve"> układach oraz mechanizmy biologiczne (w tym immunologiczne) i farmakologiczne umożliwiające powrót do zdrowia</w:t>
            </w:r>
          </w:p>
        </w:tc>
      </w:tr>
      <w:tr w:rsidR="00A96E81" w14:paraId="09B53F1E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5FEF4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W3A_WP08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6B0BE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Identyfikuje i opisuje biologię czynników zakaźnych wywołujących choroby przenoszone między zwierzętami oraz </w:t>
            </w:r>
            <w:r>
              <w:rPr>
                <w:rStyle w:val="Teksttreci"/>
              </w:rPr>
              <w:t>antropozoonozy, z uwzględnieniem mechanizmów przenoszenia choroby oraz mechanizmów obronnych organizmu</w:t>
            </w:r>
          </w:p>
        </w:tc>
      </w:tr>
      <w:tr w:rsidR="00A96E81" w14:paraId="707EDB9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43285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W3A_WP09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6F14D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Definiuje i opisuje zasady i procesy dziedziczenia, rozpoznaje zaburzenia genetyczne i zna podstawy inżynierii genetycznej</w:t>
            </w:r>
          </w:p>
        </w:tc>
      </w:tr>
      <w:tr w:rsidR="00A96E81" w14:paraId="050911D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BAE9ED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W3A_WP10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ACFA3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Definiuje i opisuje mechanizmy działania określonych grup leków, ich losy w ustroju i wzajemne interakcje</w:t>
            </w:r>
          </w:p>
        </w:tc>
      </w:tr>
      <w:tr w:rsidR="00A96E81" w14:paraId="14E0ADD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FF0FF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W3A_WP11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1572C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Stosuje antybiotykoterapię</w:t>
            </w:r>
          </w:p>
        </w:tc>
      </w:tr>
      <w:tr w:rsidR="00A96E81" w14:paraId="7EEF2003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799C0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W3A_WP12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643FC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Zapisuje leki na recepcie</w:t>
            </w:r>
          </w:p>
        </w:tc>
      </w:tr>
      <w:tr w:rsidR="00A96E81" w14:paraId="6EA1DA6E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ABFCD1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W3A_WP13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0E9CC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Posługuje się polską i łacińską nomenklaturą medyczną</w:t>
            </w:r>
          </w:p>
        </w:tc>
      </w:tr>
      <w:tr w:rsidR="00A96E81" w14:paraId="0C290888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45A14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W3A_WP14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48E93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Posługuje się językiem obcym nowożytnym w stopniu umożliwiającym komunikację ze specjalistami w obszarze nauk weterynaryjnych i pokrewnych oraz korzysta z obcojęzycznych materiałów źródłowych</w:t>
            </w:r>
          </w:p>
        </w:tc>
      </w:tr>
      <w:tr w:rsidR="00A96E81" w14:paraId="203CED5A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38F97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W3A_WK01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C601B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Opisuje, wyjaśnia i interpretuje </w:t>
            </w:r>
            <w:r>
              <w:rPr>
                <w:rStyle w:val="Teksttreci"/>
              </w:rPr>
              <w:t>zaburzenia na poziomie komórki, tkanki, narządu, układu i organizmu w przebiegu choroby</w:t>
            </w:r>
          </w:p>
        </w:tc>
      </w:tr>
      <w:tr w:rsidR="00A96E81" w14:paraId="0610048A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6A52A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W3A_WK02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F2FE3B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Opisuje, wyjaśnia i interpretuje mechanizmy patologii narządowych i ustrojowych</w:t>
            </w:r>
          </w:p>
        </w:tc>
      </w:tr>
      <w:tr w:rsidR="00A96E81" w14:paraId="4C2133DB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8AD33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W3A_WK03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D5977B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Opisuje i interpretuje przyczyny i objawy, opisuje i </w:t>
            </w:r>
            <w:r>
              <w:rPr>
                <w:rStyle w:val="Teksttreci"/>
              </w:rPr>
              <w:t>interpretuje zmiany anatomopatologiczne, stosuje zasady leczenia i zapobiegania w poszczególnych jednostkach chorobowych</w:t>
            </w:r>
          </w:p>
        </w:tc>
      </w:tr>
    </w:tbl>
    <w:p w14:paraId="30CF413C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4"/>
        <w:gridCol w:w="6994"/>
      </w:tblGrid>
      <w:tr w:rsidR="00A96E81" w14:paraId="08B0EFBE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066B1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lastRenderedPageBreak/>
              <w:t>W3A_WK04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485351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Wdraża zasady postępowania diagnostycznego (z uwzględnieniem diagnostyki różnicowej) i terapeutycznego</w:t>
            </w:r>
          </w:p>
        </w:tc>
      </w:tr>
      <w:tr w:rsidR="00A96E81" w14:paraId="757E8F1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EA110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W3A_WK05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9C5BE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Przeprowadza badanie kliniczne pacjenta oraz monitoruje stan zdrowia zwierząt w hodowli wielkotowarowej</w:t>
            </w:r>
          </w:p>
        </w:tc>
      </w:tr>
      <w:tr w:rsidR="00A96E81" w14:paraId="11EF9F3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44B7C2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W3A_WK06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4A42C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Stosuje właściwy tryb postępowania w przypadku stwierdzenia chorób podlegających obowiązkowi zgłaszania</w:t>
            </w:r>
          </w:p>
        </w:tc>
      </w:tr>
      <w:tr w:rsidR="00A96E81" w14:paraId="02A9B2C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BB9DD4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W3A_WK07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A2A53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Zbiera, analizuje i </w:t>
            </w:r>
            <w:r>
              <w:rPr>
                <w:rStyle w:val="Teksttreci"/>
              </w:rPr>
              <w:t>właściwie interpretuje dane kliniczne oraz wyniki badań laboratoryjnych i dodatkowych</w:t>
            </w:r>
          </w:p>
        </w:tc>
      </w:tr>
      <w:tr w:rsidR="00A96E81" w14:paraId="478B1A9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3B8CA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W3A_WK08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8FA3C8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Wskazuje i interpretuje właściwe przepisy prawa, zna zasady wydawania orzeczeń i sporządza opinie na potrzeby sądów, organów administracji </w:t>
            </w:r>
            <w:r>
              <w:rPr>
                <w:rStyle w:val="Teksttreci"/>
              </w:rPr>
              <w:t>państwowej, samorządowej i zawodowej</w:t>
            </w:r>
          </w:p>
        </w:tc>
      </w:tr>
      <w:tr w:rsidR="00A96E81" w14:paraId="12F4115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87815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W3A_WK09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7913A8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Zna zasady funkcjonowania państwowej służby weterynaryjnej, także w aspekcie ochrony zdrowia publicznego</w:t>
            </w:r>
          </w:p>
        </w:tc>
      </w:tr>
      <w:tr w:rsidR="00A96E81" w14:paraId="619448D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48F88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W3A_WPZ01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729A3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Opisuje rasy w obrębie gatunków zwierząt i wyjaśnia zasady chowu i hodowli zwierząt</w:t>
            </w:r>
          </w:p>
        </w:tc>
      </w:tr>
      <w:tr w:rsidR="00A96E81" w14:paraId="691C7C1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BC284B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W3A_WPZ02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628F34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Opisuje założenia doboru zwierząt do kojarzeń, metody rozmnażania i selekcji zwierząt</w:t>
            </w:r>
          </w:p>
        </w:tc>
      </w:tr>
      <w:tr w:rsidR="00A96E81" w14:paraId="4C67AF6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D1025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W3A_WPZ03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531C0B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Opisuje zasady żywienia zwierząt (z uwzględnieniem różnic gatunkowych), układa i analizuje dawki pokarmowe</w:t>
            </w:r>
          </w:p>
        </w:tc>
      </w:tr>
      <w:tr w:rsidR="00A96E81" w14:paraId="1A23D08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C1FC3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W3A_WPZ04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F550A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Opisuje i ocenia warunki </w:t>
            </w:r>
            <w:r>
              <w:rPr>
                <w:rStyle w:val="Teksttreci"/>
              </w:rPr>
              <w:t>zapewniające dobrostan zwierząt</w:t>
            </w:r>
          </w:p>
        </w:tc>
      </w:tr>
      <w:tr w:rsidR="00A96E81" w14:paraId="3FA2B7B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03141E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W3A_WPZ05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27BDA1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Opisuje i interpretuje zasady ekonomiki produkcji</w:t>
            </w:r>
          </w:p>
        </w:tc>
      </w:tr>
      <w:tr w:rsidR="00A96E81" w14:paraId="218BAD4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6E7C1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W3A_WPZ06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9B2FF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Opisuje warunki właściwego zagospodarowywania i utylizacji produktów ubocznych i odpadów związanych z produkcją zwierzęcą</w:t>
            </w:r>
          </w:p>
        </w:tc>
      </w:tr>
      <w:tr w:rsidR="00A96E81" w14:paraId="607FA85E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8396D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W3A_WHZ01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3EC7B2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Opisuje i </w:t>
            </w:r>
            <w:r>
              <w:rPr>
                <w:rStyle w:val="Teksttreci"/>
              </w:rPr>
              <w:t>interpretuje zasady ochrony zdrowia konsumenta przez właściwy nadzór nad produkcją środków spożywczych pochodzenia zwierzęcego</w:t>
            </w:r>
          </w:p>
        </w:tc>
      </w:tr>
      <w:tr w:rsidR="00A96E81" w14:paraId="3CBBE80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6AFA8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W3A_WHZ02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1A3DA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Opisuje, interpretuje i ocenia warunki higieny i technologii produkcji oraz bezpieczeństwa żywności, a także </w:t>
            </w:r>
            <w:r>
              <w:rPr>
                <w:rStyle w:val="Teksttreci"/>
              </w:rPr>
              <w:t>posługuje się właściwymi aktami prawnymi regulującymi nadzór weterynaryjny</w:t>
            </w:r>
          </w:p>
        </w:tc>
      </w:tr>
      <w:tr w:rsidR="00A96E81" w14:paraId="192CF08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C0ABB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W3A_WHZ03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8818D1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Przeprowadza badanie przed- i poubojowe zwierząt</w:t>
            </w:r>
          </w:p>
        </w:tc>
      </w:tr>
      <w:tr w:rsidR="00A96E81" w14:paraId="6F7E7AC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1351F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left"/>
            </w:pPr>
            <w:r>
              <w:rPr>
                <w:rStyle w:val="Teksttreci"/>
              </w:rPr>
              <w:t>W3A_WHZ04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3C470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Opisuje i wdraża procedury związane z HACCP</w:t>
            </w:r>
            <w:r>
              <w:rPr>
                <w:rStyle w:val="TeksttreciArial9ptKursywaOdstpy0pt"/>
              </w:rPr>
              <w:t xml:space="preserve"> (Hazard </w:t>
            </w:r>
            <w:r>
              <w:rPr>
                <w:rStyle w:val="TeksttreciArial9ptKursywaOdstpy0pt"/>
                <w:lang w:val="en-US"/>
              </w:rPr>
              <w:t xml:space="preserve">Analysis </w:t>
            </w:r>
            <w:r>
              <w:rPr>
                <w:rStyle w:val="TeksttreciArial9ptKursywaOdstpy0pt"/>
              </w:rPr>
              <w:t xml:space="preserve">and </w:t>
            </w:r>
            <w:r>
              <w:rPr>
                <w:rStyle w:val="TeksttreciArial9ptKursywa0"/>
              </w:rPr>
              <w:t xml:space="preserve">Critical Control Points) </w:t>
            </w:r>
            <w:r>
              <w:rPr>
                <w:rStyle w:val="TeksttreciArial9ptKursywa0"/>
                <w:lang w:val="pl"/>
              </w:rPr>
              <w:t>—</w:t>
            </w:r>
            <w:r>
              <w:rPr>
                <w:rStyle w:val="Teksttreci"/>
              </w:rPr>
              <w:t xml:space="preserve"> Systemem Analizy Zagrożeń i Krytycznych Punktów Kontroli</w:t>
            </w:r>
          </w:p>
        </w:tc>
      </w:tr>
      <w:tr w:rsidR="00A96E81" w14:paraId="50F0071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6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3972A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UMIEJĘTNOŚCI</w:t>
            </w:r>
          </w:p>
        </w:tc>
      </w:tr>
      <w:tr w:rsidR="00A96E81" w14:paraId="0DF049A7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4C234B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W3A_UO01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F2C15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Efektywnie komunikuje się z klientami, innymi lekarzami weterynarii oraz pracownikami organów i urzędów kontroli, administracji rządowej i </w:t>
            </w:r>
            <w:r>
              <w:rPr>
                <w:rStyle w:val="Teksttreci"/>
              </w:rPr>
              <w:t>samorządowej</w:t>
            </w:r>
          </w:p>
        </w:tc>
      </w:tr>
      <w:tr w:rsidR="00A96E81" w14:paraId="686A63E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4648B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W3A_UO02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612F8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Wykazuje umiejętność słuchania i udzielania odpowiedzi językiem zrozumiałym, odpowiednim do sytuacji</w:t>
            </w:r>
          </w:p>
        </w:tc>
      </w:tr>
      <w:tr w:rsidR="00A96E81" w14:paraId="560B0A48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88794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W3A_UO03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A16E24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Sporządza przejrzyste opisy przypadków oraz prowadzi dokumentację, zgodnie z obowiązującymi w tym zakresie </w:t>
            </w:r>
            <w:r>
              <w:rPr>
                <w:rStyle w:val="Teksttreci"/>
              </w:rPr>
              <w:t>przepisami, w formie zrozumiałej dla właściciela zwierzęcia i czytelnej dla innych lekarzy</w:t>
            </w:r>
          </w:p>
        </w:tc>
      </w:tr>
      <w:tr w:rsidR="00A96E81" w14:paraId="12CF98D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9656A2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W3A_UO04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863C9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Wykazuje umiejętność pracy w zespole </w:t>
            </w:r>
            <w:proofErr w:type="spellStart"/>
            <w:r>
              <w:rPr>
                <w:rStyle w:val="Teksttreci"/>
              </w:rPr>
              <w:t>multidyscyplinarnym</w:t>
            </w:r>
            <w:proofErr w:type="spellEnd"/>
          </w:p>
        </w:tc>
      </w:tr>
      <w:tr w:rsidR="00A96E81" w14:paraId="7E1A898F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266A1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W3A_UO05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C10CF2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Właściwie interpretuje odpowiedzialność lekarza weterynarii w stosunku do </w:t>
            </w:r>
            <w:r>
              <w:rPr>
                <w:rStyle w:val="Teksttreci"/>
              </w:rPr>
              <w:t>zwierzęcia i jego właściciela oraz w stosunku do społeczeństwa i środowiska</w:t>
            </w:r>
          </w:p>
        </w:tc>
      </w:tr>
    </w:tbl>
    <w:p w14:paraId="5B1C37A5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4"/>
        <w:gridCol w:w="6994"/>
      </w:tblGrid>
      <w:tr w:rsidR="00A96E81" w14:paraId="56FEE96B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8FA92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lastRenderedPageBreak/>
              <w:t>W3A_UO06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5932CD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Ocenia ekonomiczne i społeczne uwarunkowania, w jakich jest wykonywany zawód lekarza weterynarii</w:t>
            </w:r>
          </w:p>
        </w:tc>
      </w:tr>
      <w:tr w:rsidR="00A96E81" w14:paraId="31F06D1F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4D8CF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W3A_UO07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2559BD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Ma świadomość konieczności maksymalnego </w:t>
            </w:r>
            <w:r>
              <w:rPr>
                <w:rStyle w:val="Teksttreci"/>
              </w:rPr>
              <w:t>wykorzystania umiejętności zawodowych, w celu podwyższania jakości opieki weterynaryjnej, dobrostanu zwierząt i zdrowia publicznego</w:t>
            </w:r>
          </w:p>
        </w:tc>
      </w:tr>
      <w:tr w:rsidR="00A96E81" w14:paraId="2EC24FE6" w14:textId="77777777">
        <w:tblPrEx>
          <w:tblCellMar>
            <w:top w:w="0" w:type="dxa"/>
            <w:bottom w:w="0" w:type="dxa"/>
          </w:tblCellMar>
        </w:tblPrEx>
        <w:trPr>
          <w:trHeight w:hRule="exact" w:val="357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97005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W3A_UO08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F5381E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Posiada umiejętność organizacji i prowadzenia praktyki</w:t>
            </w:r>
          </w:p>
          <w:p w14:paraId="70768C0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weterynaryjnej, w tym:</w:t>
            </w:r>
          </w:p>
          <w:p w14:paraId="0EE693B4" w14:textId="77777777" w:rsidR="00A96E81" w:rsidRDefault="002351AB">
            <w:pPr>
              <w:pStyle w:val="Teksttreci0"/>
              <w:framePr w:w="8688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-22"/>
              </w:tabs>
              <w:spacing w:before="0" w:after="0" w:line="298" w:lineRule="exact"/>
              <w:ind w:hanging="320"/>
              <w:jc w:val="both"/>
            </w:pPr>
            <w:r>
              <w:rPr>
                <w:rStyle w:val="Teksttreci"/>
              </w:rPr>
              <w:t xml:space="preserve">ma świadomość </w:t>
            </w:r>
            <w:r>
              <w:rPr>
                <w:rStyle w:val="Teksttreci"/>
              </w:rPr>
              <w:t>odpowiedzialności własnej i pracodawcy za znajomość i przestrzeganie przepisów prawa pracy oraz bezpieczeństwa i higieny pracy,</w:t>
            </w:r>
          </w:p>
          <w:p w14:paraId="3EBD2BD8" w14:textId="77777777" w:rsidR="00A96E81" w:rsidRDefault="002351AB">
            <w:pPr>
              <w:pStyle w:val="Teksttreci0"/>
              <w:framePr w:w="8688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-22"/>
              </w:tabs>
              <w:spacing w:before="0" w:after="0" w:line="298" w:lineRule="exact"/>
              <w:ind w:hanging="320"/>
              <w:jc w:val="both"/>
            </w:pPr>
            <w:r>
              <w:rPr>
                <w:rStyle w:val="Teksttreci"/>
              </w:rPr>
              <w:t>potrafi dokonywać kalkulacji opłat i wystawiać faktury oraz ma świadomość znaczenia prawidłowego prowadzenia dokumentacji finans</w:t>
            </w:r>
            <w:r>
              <w:rPr>
                <w:rStyle w:val="Teksttreci"/>
              </w:rPr>
              <w:t>owej i lekarskiej,</w:t>
            </w:r>
          </w:p>
          <w:p w14:paraId="7A47D3EF" w14:textId="77777777" w:rsidR="00A96E81" w:rsidRDefault="002351AB">
            <w:pPr>
              <w:pStyle w:val="Teksttreci0"/>
              <w:framePr w:w="8688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-32"/>
              </w:tabs>
              <w:spacing w:before="0" w:after="0" w:line="298" w:lineRule="exact"/>
              <w:ind w:hanging="320"/>
              <w:jc w:val="both"/>
            </w:pPr>
            <w:r>
              <w:rPr>
                <w:rStyle w:val="Teksttreci"/>
              </w:rPr>
              <w:t>wykorzystuje systemy informatyczne do efektywnej komunikacji, zbierania, przetwarzania, przekazywania i analizy informacji,</w:t>
            </w:r>
          </w:p>
          <w:p w14:paraId="309A6931" w14:textId="77777777" w:rsidR="00A96E81" w:rsidRDefault="002351AB">
            <w:pPr>
              <w:pStyle w:val="Teksttreci0"/>
              <w:framePr w:w="8688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-22"/>
              </w:tabs>
              <w:spacing w:before="0" w:after="0" w:line="298" w:lineRule="exact"/>
              <w:ind w:hanging="320"/>
              <w:jc w:val="both"/>
            </w:pPr>
            <w:r>
              <w:rPr>
                <w:rStyle w:val="Teksttreci"/>
              </w:rPr>
              <w:t>potrafi działać zgodnie z obowiązującymi standardami i zasadami etycznymi</w:t>
            </w:r>
          </w:p>
        </w:tc>
      </w:tr>
      <w:tr w:rsidR="00A96E81" w14:paraId="0400DAA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7FEEE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W3A_UO09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FC6D7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Wykazuje </w:t>
            </w:r>
            <w:r>
              <w:rPr>
                <w:rStyle w:val="Teksttreci"/>
              </w:rPr>
              <w:t>zrozumienie potrzeby i konieczności kształcenia ustawicznego dla ciągłego rozwoju zawodowego</w:t>
            </w:r>
          </w:p>
        </w:tc>
      </w:tr>
      <w:tr w:rsidR="00A96E81" w14:paraId="1467809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D02F4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W3A_UO10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B17F24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Potrafi dostosować swoją ofertę pracy do zmieniającej się sytuacji na rynku pracy</w:t>
            </w:r>
          </w:p>
        </w:tc>
      </w:tr>
      <w:tr w:rsidR="00A96E81" w14:paraId="7E4EE01E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BBF12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W3A_U011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1F1AA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Jest świadomy własnych ograniczeń oraz potrafi </w:t>
            </w:r>
            <w:r>
              <w:rPr>
                <w:rStyle w:val="Teksttreci"/>
              </w:rPr>
              <w:t>korzystać z rady i pomocy wyspecjalizowanych jednostek lub osób w rozwiązywaniu trudnych problemów</w:t>
            </w:r>
          </w:p>
        </w:tc>
      </w:tr>
      <w:tr w:rsidR="00A96E81" w14:paraId="742DDF88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F8E27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W3A_U012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152B61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Posługuje się polską i łacińską nomenklaturą medyczną</w:t>
            </w:r>
          </w:p>
        </w:tc>
      </w:tr>
      <w:tr w:rsidR="00A96E81" w14:paraId="42C5586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E5668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W3A_U013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9C430E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Potrafi komunikować się w języku obcym nowożytnym oraz korzystać z </w:t>
            </w:r>
            <w:r>
              <w:rPr>
                <w:rStyle w:val="Teksttreci"/>
              </w:rPr>
              <w:t>obcojęzycznych materiałów źródłowych</w:t>
            </w:r>
          </w:p>
        </w:tc>
      </w:tr>
      <w:tr w:rsidR="00A96E81" w14:paraId="4CA84C5D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DCA1D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280" w:firstLine="0"/>
              <w:jc w:val="right"/>
            </w:pPr>
            <w:r>
              <w:rPr>
                <w:rStyle w:val="Teksttreci"/>
              </w:rPr>
              <w:t>W3A_UP01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3865D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Przeprowadza wywiad lekarsko-weterynaryjny, w celu uzyskania dokładnej informacji o pojedynczym zwierzęciu lub grupie zwierząt oraz jego lub ich środowisku bytowania</w:t>
            </w:r>
          </w:p>
        </w:tc>
      </w:tr>
      <w:tr w:rsidR="00A96E81" w14:paraId="0BEDAE4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86626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W3A_UP02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79E25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Bezpiecznie i </w:t>
            </w:r>
            <w:r>
              <w:rPr>
                <w:rStyle w:val="Teksttreci"/>
              </w:rPr>
              <w:t>humanitarnie postępuje ze zwierzętami oraz instruuje innych w tym zakresie</w:t>
            </w:r>
          </w:p>
        </w:tc>
      </w:tr>
      <w:tr w:rsidR="00A96E81" w14:paraId="5C489D5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439EE1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W3A_UP03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32E35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Przeprowadza pełne badanie kliniczne zwierzęcia</w:t>
            </w:r>
          </w:p>
        </w:tc>
      </w:tr>
      <w:tr w:rsidR="00A96E81" w14:paraId="0F69D4E7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9859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280" w:firstLine="0"/>
              <w:jc w:val="right"/>
            </w:pPr>
            <w:r>
              <w:rPr>
                <w:rStyle w:val="Teksttreci"/>
              </w:rPr>
              <w:t>W3A_UP04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171AB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Udziela pierwszej pomocy wszystkim gatunkom zwierząt w przypadku krwotoku, ran, zaburzeń oddechowych, </w:t>
            </w:r>
            <w:r>
              <w:rPr>
                <w:rStyle w:val="Teksttreci"/>
              </w:rPr>
              <w:t>urazów oka i ucha, utraty przytomności, wyniszczenia, oparzenia, uszkodzenia tkanek, obrażeń wewnętrznych i zatrzymania pracy serca</w:t>
            </w:r>
          </w:p>
        </w:tc>
      </w:tr>
      <w:tr w:rsidR="00A96E81" w14:paraId="24FCC74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19484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280" w:firstLine="0"/>
              <w:jc w:val="right"/>
            </w:pPr>
            <w:r>
              <w:rPr>
                <w:rStyle w:val="Teksttreci"/>
              </w:rPr>
              <w:t>W3A_UP05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F6CBFE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Ocenia właściwy stan odżywienia zwierzęcia oraz udziela porad w tym zakresie</w:t>
            </w:r>
          </w:p>
        </w:tc>
      </w:tr>
      <w:tr w:rsidR="00A96E81" w14:paraId="634472E1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76FB18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W3A_UP06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8B6F9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Pobiera, </w:t>
            </w:r>
            <w:r>
              <w:rPr>
                <w:rStyle w:val="Teksttreci"/>
              </w:rPr>
              <w:t>zabezpiecza i zna zasady transportu próbek oraz wykonywania standardowych testów laboratoryjnych, a także prawidłowo analizuje i interpretuje wyniki badań laboratoryjnych</w:t>
            </w:r>
          </w:p>
        </w:tc>
      </w:tr>
      <w:tr w:rsidR="00A96E81" w14:paraId="4BA29A53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F81414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280" w:firstLine="0"/>
              <w:jc w:val="right"/>
            </w:pPr>
            <w:r>
              <w:rPr>
                <w:rStyle w:val="Teksttreci"/>
              </w:rPr>
              <w:t>W3A_UP07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27242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Stosuje aparaturę diagnostyczną, w tym radiograficzną, </w:t>
            </w:r>
            <w:r>
              <w:rPr>
                <w:rStyle w:val="Teksttreci"/>
              </w:rPr>
              <w:t>ultrasonograficzną i inną, zgodnie z jej przeznaczeniem i zasadami bezpieczeństwa dla zwierząt i ludzi</w:t>
            </w:r>
          </w:p>
        </w:tc>
      </w:tr>
    </w:tbl>
    <w:p w14:paraId="380737CC" w14:textId="77777777" w:rsidR="00A96E81" w:rsidRDefault="002351AB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4"/>
        <w:gridCol w:w="6994"/>
      </w:tblGrid>
      <w:tr w:rsidR="00A96E81" w14:paraId="36D84C35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F45831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lastRenderedPageBreak/>
              <w:t>W3A_UP08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E8036D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Wdraża właściwe procedury w przypadku stwierdzenia choroby podlegającej obowiązkowi zgłaszania</w:t>
            </w:r>
          </w:p>
        </w:tc>
      </w:tr>
      <w:tr w:rsidR="00A96E81" w14:paraId="2BB23B67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F05E6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W3A_UP09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626464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Pozyskuje i wykorzystuje </w:t>
            </w:r>
            <w:r>
              <w:rPr>
                <w:rStyle w:val="Teksttreci"/>
              </w:rPr>
              <w:t>informacje o dopuszczonych do obrotu lekach</w:t>
            </w:r>
          </w:p>
        </w:tc>
      </w:tr>
      <w:tr w:rsidR="00A96E81" w14:paraId="0BE11EF8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9DA79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300" w:firstLine="0"/>
              <w:jc w:val="right"/>
            </w:pPr>
            <w:r>
              <w:rPr>
                <w:rStyle w:val="Teksttreci"/>
              </w:rPr>
              <w:t>W3A_UP10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346A5D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Przepisuje i stosuje leki oraz materiały medyczne zgodnie z obowiązującymi przepisami, z uwzględnieniem ich bezpiecznego przechowywania i utylizacji</w:t>
            </w:r>
          </w:p>
        </w:tc>
      </w:tr>
      <w:tr w:rsidR="00A96E81" w14:paraId="3BDDFCE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DD7E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W3A_UP11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FF86A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Stosuje metody bezpiecznej sedacji, </w:t>
            </w:r>
            <w:r>
              <w:rPr>
                <w:rStyle w:val="Teksttreci"/>
              </w:rPr>
              <w:t>ogólnego i miejscowego znieczulenia oraz oceny i łagodzenia bólu</w:t>
            </w:r>
          </w:p>
        </w:tc>
      </w:tr>
      <w:tr w:rsidR="00A96E81" w14:paraId="20160ED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3B046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300" w:firstLine="0"/>
              <w:jc w:val="right"/>
            </w:pPr>
            <w:r>
              <w:rPr>
                <w:rStyle w:val="Teksttreci"/>
              </w:rPr>
              <w:t>W3A_UP12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24B3E4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Dobiera i stosuje właściwe leczenie</w:t>
            </w:r>
          </w:p>
        </w:tc>
      </w:tr>
      <w:tr w:rsidR="00A96E81" w14:paraId="5C2F3674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432B5D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300" w:firstLine="0"/>
              <w:jc w:val="right"/>
            </w:pPr>
            <w:r>
              <w:rPr>
                <w:rStyle w:val="Teksttreci"/>
              </w:rPr>
              <w:t>W3AJJP13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E3548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Wdraża zasady aseptyki i antyseptyki chirurgicznej oraz stosuje właściwe metody sterylizacji sprzętu</w:t>
            </w:r>
          </w:p>
        </w:tc>
      </w:tr>
      <w:tr w:rsidR="00A96E81" w14:paraId="19407637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48F7F4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300" w:firstLine="0"/>
              <w:jc w:val="right"/>
            </w:pPr>
            <w:r>
              <w:rPr>
                <w:rStyle w:val="Teksttreci"/>
              </w:rPr>
              <w:t>W3A_UP14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5D101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Ocenia </w:t>
            </w:r>
            <w:r>
              <w:rPr>
                <w:rStyle w:val="Teksttreci"/>
              </w:rPr>
              <w:t>konieczność przeprowadzenia eutanazji, o czym odpowiednio informuje właściciela zwierzęcia, i przeprowadza eutanazję, zgodnie z zasadami etyki zawodowej oraz właściwego postępowania ze zwłokami</w:t>
            </w:r>
          </w:p>
        </w:tc>
      </w:tr>
      <w:tr w:rsidR="00A96E81" w14:paraId="248B0AD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03E6A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300" w:firstLine="0"/>
              <w:jc w:val="right"/>
            </w:pPr>
            <w:r>
              <w:rPr>
                <w:rStyle w:val="Teksttreci"/>
              </w:rPr>
              <w:t>W3A_UP15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B5A51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Wykonuje sekcję zwłok wraz z opisem, pobiera </w:t>
            </w:r>
            <w:r>
              <w:rPr>
                <w:rStyle w:val="Teksttreci"/>
              </w:rPr>
              <w:t>próbki i zabezpiecza je do transportu</w:t>
            </w:r>
          </w:p>
        </w:tc>
      </w:tr>
      <w:tr w:rsidR="00A96E81" w14:paraId="7497F551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2BCFB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W3A_UP16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CD8C9A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>Wykonuje badanie przed- i poubojowe oraz ocenia jakość produktów pochodzenia zwierzęcego</w:t>
            </w:r>
          </w:p>
        </w:tc>
      </w:tr>
      <w:tr w:rsidR="00A96E81" w14:paraId="6BA91A3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AB0A8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right="300" w:firstLine="0"/>
              <w:jc w:val="right"/>
            </w:pPr>
            <w:r>
              <w:rPr>
                <w:rStyle w:val="Teksttreci"/>
              </w:rPr>
              <w:t>W3A_UP17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C0B33E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Dokumentuje i korzysta ze zgromadzonych informacji związanych ze zdrowiem i dobrostanem, a w </w:t>
            </w:r>
            <w:r>
              <w:rPr>
                <w:rStyle w:val="Teksttreci"/>
              </w:rPr>
              <w:t>niektórych przypadkach również z produkcyjnością stada</w:t>
            </w:r>
          </w:p>
        </w:tc>
      </w:tr>
      <w:tr w:rsidR="00A96E81" w14:paraId="40C1DDD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5F1E12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W3A_UP18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118902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Opracowuje i wprowadza programy profilaktyczne właściwe dla poszczególnych gatunków zwierząt</w:t>
            </w:r>
          </w:p>
        </w:tc>
      </w:tr>
      <w:tr w:rsidR="00A96E81" w14:paraId="32F5C85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68E30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left="300" w:firstLine="0"/>
              <w:jc w:val="left"/>
            </w:pPr>
            <w:r>
              <w:rPr>
                <w:rStyle w:val="Teksttreci"/>
              </w:rPr>
              <w:t>W3A_UP19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D9DCB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8" w:lineRule="exact"/>
              <w:ind w:firstLine="0"/>
              <w:jc w:val="both"/>
            </w:pPr>
            <w:r>
              <w:rPr>
                <w:rStyle w:val="Teksttreci"/>
              </w:rPr>
              <w:t xml:space="preserve">Ocenia i wprowadza zalecenia minimalizujące ryzyko skażenia, zakażenia </w:t>
            </w:r>
            <w:r>
              <w:rPr>
                <w:rStyle w:val="Teksttreci"/>
              </w:rPr>
              <w:t>krzyżowego i akumulacji czynników chorobotwórczych w obiektach weterynaryjnych i w środowisku</w:t>
            </w:r>
          </w:p>
        </w:tc>
      </w:tr>
      <w:tr w:rsidR="00A96E81" w14:paraId="6655B25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86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13028E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KOMPETENCJE SPOŁECZNE</w:t>
            </w:r>
          </w:p>
        </w:tc>
      </w:tr>
      <w:tr w:rsidR="00A96E81" w14:paraId="50C2FD9D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A87D2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W3A_K01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D5A25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Wykazuje odpowiedzialność za podejmowane decyzje wobec ludzi i zwierząt</w:t>
            </w:r>
          </w:p>
        </w:tc>
      </w:tr>
      <w:tr w:rsidR="00A96E81" w14:paraId="37C8FA8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8852F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W3A_K02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E2B865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Przestrzega zasad etycznych</w:t>
            </w:r>
          </w:p>
        </w:tc>
      </w:tr>
      <w:tr w:rsidR="00A96E81" w14:paraId="43EB4CD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3F95A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W3A_K03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5D49F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Wykazuje tolerancję dla postaw i </w:t>
            </w:r>
            <w:proofErr w:type="spellStart"/>
            <w:r>
              <w:rPr>
                <w:rStyle w:val="Teksttreci"/>
              </w:rPr>
              <w:t>zachowań</w:t>
            </w:r>
            <w:proofErr w:type="spellEnd"/>
            <w:r>
              <w:rPr>
                <w:rStyle w:val="Teksttreci"/>
              </w:rPr>
              <w:t xml:space="preserve"> wynikających z odmiennych uwarunkowań społecznych i kulturowych</w:t>
            </w:r>
          </w:p>
        </w:tc>
      </w:tr>
      <w:tr w:rsidR="00A96E81" w14:paraId="68AB5DA6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EFB23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W3A_K04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94C736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Posiada zdolność rozwiązywania konfliktów i elastyczność w reakcjach na zmiany społeczne</w:t>
            </w:r>
          </w:p>
        </w:tc>
      </w:tr>
      <w:tr w:rsidR="00A96E81" w14:paraId="2E3E9BB6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348CE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W3A_K05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0DA34D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 xml:space="preserve">Potrafi krytycznie oceniać własne i </w:t>
            </w:r>
            <w:r>
              <w:rPr>
                <w:rStyle w:val="Teksttreci"/>
              </w:rPr>
              <w:t>cudze działania oraz doskonalić proponowane rozwiązania</w:t>
            </w:r>
          </w:p>
        </w:tc>
      </w:tr>
      <w:tr w:rsidR="00A96E81" w14:paraId="275C841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E86DA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W3A_K06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C4A0E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Posiada nawyk ustawicznego pogłębiania wiedzy i doskonalenia umiejętności oraz posiada świadomość własnych ograniczeń</w:t>
            </w:r>
          </w:p>
        </w:tc>
      </w:tr>
      <w:tr w:rsidR="00A96E81" w14:paraId="00C2286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447AF1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W3A_K07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2D2A73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Stawia dobro pacjenta na pierwszym miejscu</w:t>
            </w:r>
          </w:p>
        </w:tc>
      </w:tr>
      <w:tr w:rsidR="00A96E81" w14:paraId="2FD90D72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952B8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W3A_K08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B466C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>Potrafi współpracować z przedstawicielami innych zawodów w zakresie ochrony zdrowia publicznego</w:t>
            </w:r>
          </w:p>
        </w:tc>
      </w:tr>
      <w:tr w:rsidR="00A96E81" w14:paraId="1F68617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E5A269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W3A_K09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94615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Posiada umiejętność działania w warunkach niepewności i stresu</w:t>
            </w:r>
          </w:p>
        </w:tc>
      </w:tr>
      <w:tr w:rsidR="00A96E81" w14:paraId="4B8E127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6EDD0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W3A_K10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2333FB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>Potrafi organizować pracę zespołu</w:t>
            </w:r>
          </w:p>
        </w:tc>
      </w:tr>
      <w:tr w:rsidR="00A96E81" w14:paraId="1672CF66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67D1A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W3A_K11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E1B1E7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93" w:lineRule="exact"/>
              <w:ind w:firstLine="0"/>
              <w:jc w:val="both"/>
            </w:pPr>
            <w:r>
              <w:rPr>
                <w:rStyle w:val="Teksttreci"/>
              </w:rPr>
              <w:t xml:space="preserve">Ma świadomość </w:t>
            </w:r>
            <w:r>
              <w:rPr>
                <w:rStyle w:val="Teksttreci"/>
              </w:rPr>
              <w:t>konieczności zaangażowania w działalność organizacji zawodowych i samorządowych</w:t>
            </w:r>
          </w:p>
        </w:tc>
      </w:tr>
    </w:tbl>
    <w:p w14:paraId="4D8B45C9" w14:textId="77777777" w:rsidR="00A96E81" w:rsidRDefault="00A96E81">
      <w:pPr>
        <w:rPr>
          <w:sz w:val="2"/>
          <w:szCs w:val="2"/>
        </w:rPr>
      </w:pPr>
    </w:p>
    <w:p w14:paraId="7300FFAA" w14:textId="77777777" w:rsidR="00A96E81" w:rsidRDefault="002351AB">
      <w:pPr>
        <w:rPr>
          <w:sz w:val="2"/>
          <w:szCs w:val="2"/>
        </w:rPr>
        <w:sectPr w:rsidR="00A96E81">
          <w:pgSz w:w="11909" w:h="16834"/>
          <w:pgMar w:top="1344" w:right="1416" w:bottom="1514" w:left="1416" w:header="0" w:footer="3" w:gutter="0"/>
          <w:cols w:space="720"/>
          <w:noEndnote/>
          <w:docGrid w:linePitch="360"/>
        </w:sect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4"/>
        <w:gridCol w:w="6994"/>
      </w:tblGrid>
      <w:tr w:rsidR="00A96E81" w14:paraId="14B57111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5D203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lastRenderedPageBreak/>
              <w:t>W3A_K12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A875A0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both"/>
            </w:pPr>
            <w:r>
              <w:rPr>
                <w:rStyle w:val="Teksttreci"/>
              </w:rPr>
              <w:t>Ma świadomość skutków podejmowanych decyzji, szczególnie tych, które ingerują w środowisko przyrodnicze</w:t>
            </w:r>
          </w:p>
        </w:tc>
      </w:tr>
      <w:tr w:rsidR="00A96E81" w14:paraId="35042C3E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BF490F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Teksttreci"/>
              </w:rPr>
              <w:t>W3A_K13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627A8C" w14:textId="77777777" w:rsidR="00A96E81" w:rsidRDefault="002351AB">
            <w:pPr>
              <w:pStyle w:val="Teksttreci0"/>
              <w:framePr w:w="868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Teksttreci"/>
              </w:rPr>
              <w:t xml:space="preserve">Zna podstawy prawne i </w:t>
            </w:r>
            <w:r>
              <w:rPr>
                <w:rStyle w:val="Teksttreci"/>
              </w:rPr>
              <w:t>zasady ochrony własności intelektualnej</w:t>
            </w:r>
          </w:p>
        </w:tc>
      </w:tr>
    </w:tbl>
    <w:p w14:paraId="7C222920" w14:textId="77777777" w:rsidR="00A96E81" w:rsidRDefault="00A96E81">
      <w:pPr>
        <w:rPr>
          <w:sz w:val="2"/>
          <w:szCs w:val="2"/>
        </w:rPr>
      </w:pPr>
    </w:p>
    <w:p w14:paraId="4590B253" w14:textId="77777777" w:rsidR="00A96E81" w:rsidRDefault="002351AB">
      <w:pPr>
        <w:pStyle w:val="Nagwek360"/>
        <w:keepNext/>
        <w:keepLines/>
        <w:numPr>
          <w:ilvl w:val="0"/>
          <w:numId w:val="10"/>
        </w:numPr>
        <w:shd w:val="clear" w:color="auto" w:fill="auto"/>
        <w:tabs>
          <w:tab w:val="left" w:pos="359"/>
        </w:tabs>
        <w:spacing w:before="130" w:after="42" w:line="170" w:lineRule="exact"/>
        <w:ind w:left="100"/>
      </w:pPr>
      <w:bookmarkStart w:id="20" w:name="bookmark20"/>
      <w:r>
        <w:rPr>
          <w:rStyle w:val="Nagwek36"/>
        </w:rPr>
        <w:t>WYMAGANIA OGÓLNE:</w:t>
      </w:r>
      <w:bookmarkEnd w:id="20"/>
    </w:p>
    <w:p w14:paraId="5B16042D" w14:textId="77777777" w:rsidR="00A96E81" w:rsidRDefault="002351AB">
      <w:pPr>
        <w:pStyle w:val="Teksttreci0"/>
        <w:shd w:val="clear" w:color="auto" w:fill="auto"/>
        <w:spacing w:before="0" w:after="92" w:line="190" w:lineRule="exact"/>
        <w:ind w:left="420" w:firstLine="0"/>
        <w:jc w:val="both"/>
      </w:pPr>
      <w:r>
        <w:rPr>
          <w:rStyle w:val="Teksttreci"/>
        </w:rPr>
        <w:t>Do uzyskania kwalifikacji wymagane są wszystkie powyższe efekty kształcenia.</w:t>
      </w:r>
    </w:p>
    <w:p w14:paraId="76AB0D02" w14:textId="77777777" w:rsidR="00A96E81" w:rsidRDefault="002351AB">
      <w:pPr>
        <w:pStyle w:val="Nagwek360"/>
        <w:keepNext/>
        <w:keepLines/>
        <w:numPr>
          <w:ilvl w:val="0"/>
          <w:numId w:val="10"/>
        </w:numPr>
        <w:shd w:val="clear" w:color="auto" w:fill="auto"/>
        <w:tabs>
          <w:tab w:val="left" w:pos="431"/>
        </w:tabs>
        <w:spacing w:before="0" w:after="42" w:line="170" w:lineRule="exact"/>
        <w:ind w:left="100"/>
      </w:pPr>
      <w:bookmarkStart w:id="21" w:name="bookmark21"/>
      <w:r>
        <w:rPr>
          <w:rStyle w:val="Nagwek36Odstpy1pt"/>
        </w:rPr>
        <w:t>STRUKTURA STUDIÓW:</w:t>
      </w:r>
      <w:bookmarkEnd w:id="21"/>
    </w:p>
    <w:p w14:paraId="1B1EFDB0" w14:textId="77777777" w:rsidR="00A96E81" w:rsidRDefault="002351AB">
      <w:pPr>
        <w:pStyle w:val="Teksttreci0"/>
        <w:shd w:val="clear" w:color="auto" w:fill="auto"/>
        <w:spacing w:before="0" w:after="0" w:line="190" w:lineRule="exact"/>
        <w:ind w:left="420" w:firstLine="0"/>
        <w:jc w:val="both"/>
      </w:pPr>
      <w:r>
        <w:rPr>
          <w:rStyle w:val="Teksttreci"/>
        </w:rPr>
        <w:t>Jednolite studia magisterskie, 11 semestrów, liczba punktów ECTS - 350.</w:t>
      </w:r>
    </w:p>
    <w:p w14:paraId="0EF71B70" w14:textId="77777777" w:rsidR="00A96E81" w:rsidRDefault="002351AB">
      <w:pPr>
        <w:pStyle w:val="Nagwek360"/>
        <w:keepNext/>
        <w:keepLines/>
        <w:numPr>
          <w:ilvl w:val="0"/>
          <w:numId w:val="10"/>
        </w:numPr>
        <w:shd w:val="clear" w:color="auto" w:fill="auto"/>
        <w:tabs>
          <w:tab w:val="left" w:pos="413"/>
        </w:tabs>
        <w:spacing w:before="0" w:after="0" w:line="293" w:lineRule="exact"/>
      </w:pPr>
      <w:bookmarkStart w:id="22" w:name="bookmark22"/>
      <w:r>
        <w:rPr>
          <w:rStyle w:val="Nagwek36Odstpy1pt"/>
        </w:rPr>
        <w:t>PRAKTYKI:</w:t>
      </w:r>
      <w:bookmarkEnd w:id="22"/>
    </w:p>
    <w:p w14:paraId="38E44AA4" w14:textId="77777777" w:rsidR="00A96E81" w:rsidRDefault="002351AB">
      <w:pPr>
        <w:pStyle w:val="Teksttreci0"/>
        <w:shd w:val="clear" w:color="auto" w:fill="auto"/>
        <w:spacing w:before="0" w:after="0" w:line="293" w:lineRule="exact"/>
        <w:ind w:left="420" w:right="220" w:firstLine="0"/>
        <w:jc w:val="both"/>
      </w:pPr>
      <w:r>
        <w:rPr>
          <w:rStyle w:val="Teksttreci"/>
        </w:rPr>
        <w:t xml:space="preserve">Celem </w:t>
      </w:r>
      <w:r>
        <w:rPr>
          <w:rStyle w:val="Teksttreci"/>
        </w:rPr>
        <w:t>praktyk jest poznanie praktycznych aspektów postępowania lekarsko-weterynaryjnego na fermach produkcji zwierzęcej, w zakładach leczniczych dla zwierząt, rzeźniach oraz zakładach przetwórstwa produktów pochodzenia zwierzęcego i produkcji środków żywienia zw</w:t>
      </w:r>
      <w:r>
        <w:rPr>
          <w:rStyle w:val="Teksttreci"/>
        </w:rPr>
        <w:t>ierząt, a także w zakresie unasienniania zwierząt:</w:t>
      </w:r>
    </w:p>
    <w:p w14:paraId="29103CD6" w14:textId="77777777" w:rsidR="00A96E81" w:rsidRDefault="002351AB">
      <w:pPr>
        <w:pStyle w:val="Teksttreci0"/>
        <w:numPr>
          <w:ilvl w:val="1"/>
          <w:numId w:val="10"/>
        </w:numPr>
        <w:shd w:val="clear" w:color="auto" w:fill="auto"/>
        <w:tabs>
          <w:tab w:val="left" w:pos="842"/>
        </w:tabs>
        <w:spacing w:before="0" w:after="0" w:line="293" w:lineRule="exact"/>
        <w:ind w:left="420" w:firstLine="0"/>
        <w:jc w:val="both"/>
      </w:pPr>
      <w:r>
        <w:rPr>
          <w:rStyle w:val="Teksttreci"/>
        </w:rPr>
        <w:t>praktyka hodowlana (po 4 semestrze) - 2 tygodnie (80 godzin),</w:t>
      </w:r>
    </w:p>
    <w:p w14:paraId="6EFAAD9D" w14:textId="77777777" w:rsidR="00A96E81" w:rsidRDefault="002351AB">
      <w:pPr>
        <w:pStyle w:val="Teksttreci0"/>
        <w:numPr>
          <w:ilvl w:val="1"/>
          <w:numId w:val="10"/>
        </w:numPr>
        <w:shd w:val="clear" w:color="auto" w:fill="auto"/>
        <w:tabs>
          <w:tab w:val="left" w:pos="847"/>
        </w:tabs>
        <w:spacing w:before="0" w:after="0" w:line="293" w:lineRule="exact"/>
        <w:ind w:left="420" w:firstLine="0"/>
        <w:jc w:val="both"/>
      </w:pPr>
      <w:r>
        <w:rPr>
          <w:rStyle w:val="Teksttreci"/>
        </w:rPr>
        <w:t>praktyka kliniczna (po 8 semestrze) - 4 tygodnie (160 godzin),</w:t>
      </w:r>
    </w:p>
    <w:p w14:paraId="21E35201" w14:textId="77777777" w:rsidR="00A96E81" w:rsidRDefault="002351AB">
      <w:pPr>
        <w:pStyle w:val="Teksttreci0"/>
        <w:numPr>
          <w:ilvl w:val="1"/>
          <w:numId w:val="10"/>
        </w:numPr>
        <w:shd w:val="clear" w:color="auto" w:fill="auto"/>
        <w:tabs>
          <w:tab w:val="left" w:pos="852"/>
        </w:tabs>
        <w:spacing w:before="0" w:after="0" w:line="293" w:lineRule="exact"/>
        <w:ind w:left="420" w:firstLine="0"/>
        <w:jc w:val="both"/>
      </w:pPr>
      <w:r>
        <w:rPr>
          <w:rStyle w:val="Teksttreci"/>
        </w:rPr>
        <w:t>praktyka w inspekcji weterynaryjnej (po 8 semestrze) - 2 tygodnie (80 godzin),</w:t>
      </w:r>
    </w:p>
    <w:p w14:paraId="28CDAE7B" w14:textId="77777777" w:rsidR="00A96E81" w:rsidRDefault="002351AB">
      <w:pPr>
        <w:pStyle w:val="Teksttreci0"/>
        <w:numPr>
          <w:ilvl w:val="1"/>
          <w:numId w:val="10"/>
        </w:numPr>
        <w:shd w:val="clear" w:color="auto" w:fill="auto"/>
        <w:tabs>
          <w:tab w:val="left" w:pos="857"/>
        </w:tabs>
        <w:spacing w:before="0" w:after="0" w:line="293" w:lineRule="exact"/>
        <w:ind w:left="420" w:firstLine="0"/>
        <w:jc w:val="both"/>
      </w:pPr>
      <w:r>
        <w:rPr>
          <w:rStyle w:val="Teksttreci"/>
        </w:rPr>
        <w:t>praktyka kliniczna (po 10 semestrze) - 4 tygodnie (160 godzin),</w:t>
      </w:r>
    </w:p>
    <w:p w14:paraId="75AB6E69" w14:textId="77777777" w:rsidR="00A96E81" w:rsidRDefault="002351AB">
      <w:pPr>
        <w:pStyle w:val="Teksttreci0"/>
        <w:numPr>
          <w:ilvl w:val="1"/>
          <w:numId w:val="10"/>
        </w:numPr>
        <w:shd w:val="clear" w:color="auto" w:fill="auto"/>
        <w:tabs>
          <w:tab w:val="left" w:pos="852"/>
        </w:tabs>
        <w:spacing w:before="0" w:after="0" w:line="293" w:lineRule="exact"/>
        <w:ind w:left="420" w:firstLine="0"/>
        <w:jc w:val="both"/>
      </w:pPr>
      <w:r>
        <w:rPr>
          <w:rStyle w:val="Teksttreci"/>
        </w:rPr>
        <w:t>praktyka w inspekcji weterynaryjnej (po 10 semestrze) 2 tygodnie (80 godzin).</w:t>
      </w:r>
    </w:p>
    <w:sectPr w:rsidR="00A96E81">
      <w:pgSz w:w="11909" w:h="16834"/>
      <w:pgMar w:top="5650" w:right="1183" w:bottom="5700" w:left="11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E6344" w14:textId="77777777" w:rsidR="002351AB" w:rsidRDefault="002351AB">
      <w:r>
        <w:separator/>
      </w:r>
    </w:p>
  </w:endnote>
  <w:endnote w:type="continuationSeparator" w:id="0">
    <w:p w14:paraId="3E26741C" w14:textId="77777777" w:rsidR="002351AB" w:rsidRDefault="0023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E2A51" w14:textId="77777777" w:rsidR="002351AB" w:rsidRDefault="002351AB"/>
  </w:footnote>
  <w:footnote w:type="continuationSeparator" w:id="0">
    <w:p w14:paraId="18B7C85A" w14:textId="77777777" w:rsidR="002351AB" w:rsidRDefault="002351A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1A3D"/>
    <w:multiLevelType w:val="multilevel"/>
    <w:tmpl w:val="A6AA7A2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A37F6E"/>
    <w:multiLevelType w:val="multilevel"/>
    <w:tmpl w:val="C92E7756"/>
    <w:lvl w:ilvl="0">
      <w:start w:val="1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30"/>
        <w:w w:val="100"/>
        <w:position w:val="0"/>
        <w:sz w:val="17"/>
        <w:szCs w:val="17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932686"/>
    <w:multiLevelType w:val="multilevel"/>
    <w:tmpl w:val="3578BC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862634"/>
    <w:multiLevelType w:val="multilevel"/>
    <w:tmpl w:val="8270AB56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E85476"/>
    <w:multiLevelType w:val="multilevel"/>
    <w:tmpl w:val="044C3DE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9944DE"/>
    <w:multiLevelType w:val="multilevel"/>
    <w:tmpl w:val="9A76500C"/>
    <w:lvl w:ilvl="0">
      <w:start w:val="2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singl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2">
      <w:start w:val="1"/>
      <w:numFmt w:val="lowerLetter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120277"/>
    <w:multiLevelType w:val="multilevel"/>
    <w:tmpl w:val="7200EB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2A45263"/>
    <w:multiLevelType w:val="multilevel"/>
    <w:tmpl w:val="E9A637D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4">
      <w:start w:val="1"/>
      <w:numFmt w:val="lowerLetter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53F4FB8"/>
    <w:multiLevelType w:val="multilevel"/>
    <w:tmpl w:val="0C98756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9"/>
        <w:szCs w:val="19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AD55CCE"/>
    <w:multiLevelType w:val="multilevel"/>
    <w:tmpl w:val="3BB2A8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6E81"/>
    <w:rsid w:val="00190685"/>
    <w:rsid w:val="002351AB"/>
    <w:rsid w:val="0028419B"/>
    <w:rsid w:val="00A9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E90D977"/>
  <w15:docId w15:val="{5A864E6D-0D51-4B7F-97F1-D641D77D1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_"/>
    <w:basedOn w:val="Domylnaczcionkaakapitu"/>
    <w:link w:val="Nagwek30"/>
    <w:rPr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2">
    <w:name w:val="Tekst treści (2)_"/>
    <w:basedOn w:val="Domylnaczcionkaakapitu"/>
    <w:link w:val="Teksttreci2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b w:val="0"/>
      <w:bCs w:val="0"/>
      <w:i w:val="0"/>
      <w:iCs w:val="0"/>
      <w:smallCaps w:val="0"/>
      <w:strike w:val="0"/>
      <w:spacing w:val="70"/>
      <w:sz w:val="22"/>
      <w:szCs w:val="22"/>
      <w:u w:val="none"/>
    </w:rPr>
  </w:style>
  <w:style w:type="character" w:customStyle="1" w:styleId="Nagwek12">
    <w:name w:val="Nagłówek #1 (2)_"/>
    <w:basedOn w:val="Domylnaczcionkaakapitu"/>
    <w:link w:val="Nagwek120"/>
    <w:rPr>
      <w:b w:val="0"/>
      <w:bCs w:val="0"/>
      <w:i w:val="0"/>
      <w:iCs w:val="0"/>
      <w:smallCaps w:val="0"/>
      <w:strike w:val="0"/>
      <w:spacing w:val="60"/>
      <w:sz w:val="23"/>
      <w:szCs w:val="23"/>
      <w:u w:val="none"/>
    </w:rPr>
  </w:style>
  <w:style w:type="character" w:customStyle="1" w:styleId="Nagwek32">
    <w:name w:val="Nagłówek #3 (2)_"/>
    <w:basedOn w:val="Domylnaczcionkaakapitu"/>
    <w:link w:val="Nagwek320"/>
    <w:rPr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Nagwek33">
    <w:name w:val="Nagłówek #3 (3)_"/>
    <w:basedOn w:val="Domylnaczcionkaakapitu"/>
    <w:link w:val="Nagwek33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31">
    <w:name w:val="Nagłówek #3 (3)"/>
    <w:basedOn w:val="Nagwek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FC"/>
      <w:spacing w:val="0"/>
      <w:w w:val="100"/>
      <w:position w:val="0"/>
      <w:sz w:val="22"/>
      <w:szCs w:val="22"/>
      <w:u w:val="none"/>
      <w:lang w:val="pl"/>
    </w:rPr>
  </w:style>
  <w:style w:type="character" w:customStyle="1" w:styleId="Teksttreci3">
    <w:name w:val="Tekst treści (3)_"/>
    <w:basedOn w:val="Domylnaczcionkaakapitu"/>
    <w:link w:val="Teksttreci3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3">
    <w:name w:val="Nagłówek #1 (3)_"/>
    <w:basedOn w:val="Domylnaczcionkaakapitu"/>
    <w:link w:val="Nagwek130"/>
    <w:rPr>
      <w:b w:val="0"/>
      <w:bCs w:val="0"/>
      <w:i w:val="0"/>
      <w:iCs w:val="0"/>
      <w:smallCaps w:val="0"/>
      <w:strike w:val="0"/>
      <w:spacing w:val="60"/>
      <w:sz w:val="22"/>
      <w:szCs w:val="22"/>
      <w:u w:val="none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"/>
    </w:rPr>
  </w:style>
  <w:style w:type="character" w:customStyle="1" w:styleId="Nagwek14">
    <w:name w:val="Nagłówek #1 (4)_"/>
    <w:basedOn w:val="Domylnaczcionkaakapitu"/>
    <w:link w:val="Nagwek140"/>
    <w:rPr>
      <w:b w:val="0"/>
      <w:bCs w:val="0"/>
      <w:i w:val="0"/>
      <w:iCs w:val="0"/>
      <w:smallCaps w:val="0"/>
      <w:strike w:val="0"/>
      <w:spacing w:val="60"/>
      <w:sz w:val="22"/>
      <w:szCs w:val="22"/>
      <w:u w:val="none"/>
    </w:rPr>
  </w:style>
  <w:style w:type="character" w:customStyle="1" w:styleId="Nagwek34">
    <w:name w:val="Nagłówek #3 (4)_"/>
    <w:basedOn w:val="Domylnaczcionkaakapitu"/>
    <w:link w:val="Nagwek340"/>
    <w:rPr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Nagwek341">
    <w:name w:val="Nagłówek #3 (4)"/>
    <w:basedOn w:val="Nagwek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FC"/>
      <w:spacing w:val="0"/>
      <w:w w:val="100"/>
      <w:position w:val="0"/>
      <w:sz w:val="23"/>
      <w:szCs w:val="23"/>
      <w:u w:val="none"/>
      <w:lang w:val="pl"/>
    </w:rPr>
  </w:style>
  <w:style w:type="character" w:customStyle="1" w:styleId="Teksttreci4">
    <w:name w:val="Tekst treści (4)_"/>
    <w:basedOn w:val="Domylnaczcionkaakapitu"/>
    <w:link w:val="Teksttreci40"/>
    <w:rPr>
      <w:b w:val="0"/>
      <w:bCs w:val="0"/>
      <w:i w:val="0"/>
      <w:iCs w:val="0"/>
      <w:smallCaps w:val="0"/>
      <w:strike w:val="0"/>
      <w:spacing w:val="1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b w:val="0"/>
      <w:bCs w:val="0"/>
      <w:i w:val="0"/>
      <w:iCs w:val="0"/>
      <w:smallCaps w:val="0"/>
      <w:strike w:val="0"/>
      <w:spacing w:val="20"/>
      <w:sz w:val="19"/>
      <w:szCs w:val="19"/>
      <w:u w:val="none"/>
    </w:rPr>
  </w:style>
  <w:style w:type="character" w:customStyle="1" w:styleId="PogrubienieTeksttreciArial85ptOdstpy0pt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2TimesNewRoman95ptBezpogrubieniaOdstpy1pt">
    <w:name w:val="Nagłówek #2 + Times New Roman;9.5 pt;Bez pogrubienia;Odstępy 1 pt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lang w:val="pl"/>
    </w:rPr>
  </w:style>
  <w:style w:type="character" w:customStyle="1" w:styleId="TeksttreciExact">
    <w:name w:val="Tekst treści Exact"/>
    <w:basedOn w:val="Domylnaczcionkaakapitu"/>
    <w:rPr>
      <w:b w:val="0"/>
      <w:bCs w:val="0"/>
      <w:i w:val="0"/>
      <w:iCs w:val="0"/>
      <w:smallCaps w:val="0"/>
      <w:strike w:val="0"/>
      <w:spacing w:val="16"/>
      <w:sz w:val="18"/>
      <w:szCs w:val="18"/>
      <w:u w:val="none"/>
    </w:rPr>
  </w:style>
  <w:style w:type="character" w:customStyle="1" w:styleId="TeksttreciArial9ptKursywa">
    <w:name w:val="Tekst treści + Arial;9 pt;Kursywa"/>
    <w:basedOn w:val="Teksttreci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0"/>
      <w:w w:val="100"/>
      <w:position w:val="0"/>
      <w:sz w:val="18"/>
      <w:szCs w:val="18"/>
      <w:u w:val="none"/>
      <w:lang w:val="en-US"/>
    </w:rPr>
  </w:style>
  <w:style w:type="character" w:customStyle="1" w:styleId="Teksttreci6">
    <w:name w:val="Tekst treści (6)_"/>
    <w:basedOn w:val="Domylnaczcionkaakapitu"/>
    <w:link w:val="Teksttreci60"/>
    <w:rPr>
      <w:b w:val="0"/>
      <w:bCs w:val="0"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Teksttreci1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single"/>
      <w:lang w:val="pl"/>
    </w:rPr>
  </w:style>
  <w:style w:type="character" w:customStyle="1" w:styleId="Teksttreci5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single"/>
      <w:lang w:val="pl"/>
    </w:rPr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grubienieTeksttreciArial85ptOdstpy0pt0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Podpistabeli">
    <w:name w:val="Podpis tabeli_"/>
    <w:basedOn w:val="Domylnaczcionkaakapitu"/>
    <w:link w:val="Podpistabeli0"/>
    <w:rPr>
      <w:b w:val="0"/>
      <w:bCs w:val="0"/>
      <w:i w:val="0"/>
      <w:iCs w:val="0"/>
      <w:smallCaps w:val="0"/>
      <w:strike w:val="0"/>
      <w:spacing w:val="20"/>
      <w:sz w:val="19"/>
      <w:szCs w:val="19"/>
      <w:u w:val="none"/>
    </w:rPr>
  </w:style>
  <w:style w:type="character" w:customStyle="1" w:styleId="Teksttreci7TimesNewRoman95ptBezpogrubieniaOdstpy1pt">
    <w:name w:val="Tekst treści (7) + Times New Roman;9.5 pt;Bez pogrubienia;Odstępy 1 pt"/>
    <w:basedOn w:val="Teksttreci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lang w:val="pl"/>
    </w:rPr>
  </w:style>
  <w:style w:type="character" w:customStyle="1" w:styleId="Podpistabeli2">
    <w:name w:val="Podpis tabeli (2)_"/>
    <w:basedOn w:val="Domylnaczcionkaakapitu"/>
    <w:link w:val="Podpistabeli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21">
    <w:name w:val="Podpis tabeli (2)"/>
    <w:basedOn w:val="Podpistabeli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pl"/>
    </w:rPr>
  </w:style>
  <w:style w:type="character" w:customStyle="1" w:styleId="Podpistabeli3">
    <w:name w:val="Podpis tabeli (3)_"/>
    <w:basedOn w:val="Domylnaczcionkaakapitu"/>
    <w:link w:val="Podpistabeli30"/>
    <w:rPr>
      <w:b w:val="0"/>
      <w:bCs w:val="0"/>
      <w:i w:val="0"/>
      <w:iCs w:val="0"/>
      <w:smallCaps w:val="0"/>
      <w:strike w:val="0"/>
      <w:spacing w:val="10"/>
      <w:sz w:val="13"/>
      <w:szCs w:val="13"/>
      <w:u w:val="none"/>
    </w:rPr>
  </w:style>
  <w:style w:type="character" w:customStyle="1" w:styleId="PogrubienieTeksttreciArial85ptOdstpy0pt1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PogrubienieTeksttreciArial85ptOdstpy0pt2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Nagwek2TimesNewRoman95ptBezpogrubieniaOdstpy1pt0">
    <w:name w:val="Nagłówek #2 + Times New Roman;9.5 pt;Bez pogrubienia;Odstępy 1 pt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lang w:val="pl"/>
    </w:rPr>
  </w:style>
  <w:style w:type="character" w:customStyle="1" w:styleId="PogrubienieTeksttreciArial85ptOdstpy0pt3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PogrubienieTeksttreciArial85ptOdstpy0pt4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Podpistabeli1">
    <w:name w:val="Podpis tabeli"/>
    <w:basedOn w:val="Podpistabel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single"/>
      <w:lang w:val="pl"/>
    </w:rPr>
  </w:style>
  <w:style w:type="character" w:customStyle="1" w:styleId="Teksttreci8">
    <w:name w:val="Tekst treści (8)_"/>
    <w:basedOn w:val="Domylnaczcionkaakapitu"/>
    <w:link w:val="Teksttreci80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9">
    <w:name w:val="Tekst treści (9)_"/>
    <w:basedOn w:val="Domylnaczcionkaakapitu"/>
    <w:link w:val="Teksttreci90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PogrubienieTeksttreciArial85ptOdstpy0pt5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PogrubienieTeksttreciArial85ptOdstpy0pt6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Teksttreci7TimesNewRoman95ptBezpogrubieniaOdstpy1pt0">
    <w:name w:val="Tekst treści (7) + Times New Roman;9.5 pt;Bez pogrubienia;Odstępy 1 pt"/>
    <w:basedOn w:val="Teksttreci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lang w:val="pl"/>
    </w:rPr>
  </w:style>
  <w:style w:type="character" w:customStyle="1" w:styleId="Teksttrecia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single"/>
      <w:lang w:val="pl"/>
    </w:rPr>
  </w:style>
  <w:style w:type="character" w:customStyle="1" w:styleId="PogrubienieTeksttreciArial85ptOdstpy0pt7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PogrubienieTeksttreciArial85ptOdstpy0pt8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PogrubienieTeksttreciArial85ptOdstpy0pt9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PogrubienieTeksttreciArial85ptOdstpy0pta">
    <w:name w:val="Pogrubienie;Tekst treści + Arial;8.5 pt;Odstępy 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Nagwek35">
    <w:name w:val="Nagłówek #3 (5)_"/>
    <w:basedOn w:val="Domylnaczcionkaakapitu"/>
    <w:link w:val="Nagwek350"/>
    <w:rPr>
      <w:b w:val="0"/>
      <w:bCs w:val="0"/>
      <w:i w:val="0"/>
      <w:iCs w:val="0"/>
      <w:smallCaps w:val="0"/>
      <w:strike w:val="0"/>
      <w:spacing w:val="20"/>
      <w:sz w:val="19"/>
      <w:szCs w:val="19"/>
      <w:u w:val="none"/>
    </w:rPr>
  </w:style>
  <w:style w:type="character" w:customStyle="1" w:styleId="Teksttreci10">
    <w:name w:val="Tekst treści (10)_"/>
    <w:basedOn w:val="Domylnaczcionkaakapitu"/>
    <w:link w:val="Teksttreci100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Podpistabeli4">
    <w:name w:val="Podpis tabeli"/>
    <w:basedOn w:val="Podpistabel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single"/>
      <w:lang w:val="pl"/>
    </w:rPr>
  </w:style>
  <w:style w:type="character" w:customStyle="1" w:styleId="TeksttreciArial9ptKursywaOdstpy0pt">
    <w:name w:val="Tekst treści + Arial;9 pt;Kursywa;Odstępy 0 pt"/>
    <w:basedOn w:val="Teksttreci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"/>
    </w:rPr>
  </w:style>
  <w:style w:type="character" w:customStyle="1" w:styleId="TeksttreciArial9ptKursywa0">
    <w:name w:val="Tekst treści + Arial;9 pt;Kursywa"/>
    <w:basedOn w:val="Teksttreci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0"/>
      <w:w w:val="100"/>
      <w:position w:val="0"/>
      <w:sz w:val="18"/>
      <w:szCs w:val="18"/>
      <w:u w:val="none"/>
      <w:lang w:val="en-US"/>
    </w:rPr>
  </w:style>
  <w:style w:type="character" w:customStyle="1" w:styleId="Nagwek36">
    <w:name w:val="Nagłówek #3 (6)_"/>
    <w:basedOn w:val="Domylnaczcionkaakapitu"/>
    <w:link w:val="Nagwek36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6Odstpy1pt">
    <w:name w:val="Nagłówek #3 (6) + Odstępy 1 pt"/>
    <w:basedOn w:val="Nagwek3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7"/>
      <w:szCs w:val="17"/>
      <w:u w:val="none"/>
      <w:lang w:val="pl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after="480" w:line="274" w:lineRule="exact"/>
      <w:jc w:val="center"/>
      <w:outlineLvl w:val="2"/>
    </w:pPr>
    <w:rPr>
      <w:b/>
      <w:bCs/>
      <w:sz w:val="23"/>
      <w:szCs w:val="23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after="240" w:line="274" w:lineRule="exact"/>
      <w:jc w:val="both"/>
    </w:pPr>
    <w:rPr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240" w:line="274" w:lineRule="exact"/>
      <w:jc w:val="center"/>
      <w:outlineLvl w:val="0"/>
    </w:pPr>
    <w:rPr>
      <w:spacing w:val="70"/>
      <w:sz w:val="22"/>
      <w:szCs w:val="22"/>
    </w:rPr>
  </w:style>
  <w:style w:type="paragraph" w:customStyle="1" w:styleId="Nagwek120">
    <w:name w:val="Nagłówek #1 (2)"/>
    <w:basedOn w:val="Normalny"/>
    <w:link w:val="Nagwek12"/>
    <w:pPr>
      <w:shd w:val="clear" w:color="auto" w:fill="FFFFFF"/>
      <w:spacing w:before="240" w:line="278" w:lineRule="exact"/>
      <w:jc w:val="center"/>
      <w:outlineLvl w:val="0"/>
    </w:pPr>
    <w:rPr>
      <w:spacing w:val="60"/>
      <w:sz w:val="23"/>
      <w:szCs w:val="23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line="274" w:lineRule="exact"/>
      <w:jc w:val="center"/>
      <w:outlineLvl w:val="2"/>
    </w:pPr>
    <w:rPr>
      <w:b/>
      <w:bCs/>
      <w:i/>
      <w:iCs/>
      <w:sz w:val="23"/>
      <w:szCs w:val="23"/>
    </w:rPr>
  </w:style>
  <w:style w:type="paragraph" w:customStyle="1" w:styleId="Nagwek330">
    <w:name w:val="Nagłówek #3 (3)"/>
    <w:basedOn w:val="Normalny"/>
    <w:link w:val="Nagwek33"/>
    <w:pPr>
      <w:shd w:val="clear" w:color="auto" w:fill="FFFFFF"/>
      <w:spacing w:after="480" w:line="274" w:lineRule="exact"/>
      <w:jc w:val="center"/>
      <w:outlineLvl w:val="2"/>
    </w:pPr>
    <w:rPr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74" w:lineRule="exact"/>
      <w:ind w:hanging="280"/>
      <w:jc w:val="both"/>
    </w:pPr>
    <w:rPr>
      <w:sz w:val="22"/>
      <w:szCs w:val="22"/>
    </w:rPr>
  </w:style>
  <w:style w:type="paragraph" w:customStyle="1" w:styleId="Nagwek130">
    <w:name w:val="Nagłówek #1 (3)"/>
    <w:basedOn w:val="Normalny"/>
    <w:link w:val="Nagwek13"/>
    <w:pPr>
      <w:shd w:val="clear" w:color="auto" w:fill="FFFFFF"/>
      <w:spacing w:before="240" w:line="274" w:lineRule="exact"/>
      <w:jc w:val="center"/>
      <w:outlineLvl w:val="0"/>
    </w:pPr>
    <w:rPr>
      <w:b/>
      <w:bCs/>
      <w:spacing w:val="60"/>
      <w:sz w:val="22"/>
      <w:szCs w:val="22"/>
    </w:rPr>
  </w:style>
  <w:style w:type="paragraph" w:customStyle="1" w:styleId="Nagwek140">
    <w:name w:val="Nagłówek #1 (4)"/>
    <w:basedOn w:val="Normalny"/>
    <w:link w:val="Nagwek14"/>
    <w:pPr>
      <w:shd w:val="clear" w:color="auto" w:fill="FFFFFF"/>
      <w:spacing w:before="240" w:line="274" w:lineRule="exact"/>
      <w:jc w:val="center"/>
      <w:outlineLvl w:val="0"/>
    </w:pPr>
    <w:rPr>
      <w:b/>
      <w:bCs/>
      <w:spacing w:val="60"/>
      <w:sz w:val="22"/>
      <w:szCs w:val="22"/>
    </w:rPr>
  </w:style>
  <w:style w:type="paragraph" w:customStyle="1" w:styleId="Nagwek340">
    <w:name w:val="Nagłówek #3 (4)"/>
    <w:basedOn w:val="Normalny"/>
    <w:link w:val="Nagwek34"/>
    <w:pPr>
      <w:shd w:val="clear" w:color="auto" w:fill="FFFFFF"/>
      <w:spacing w:before="240" w:line="0" w:lineRule="atLeast"/>
      <w:jc w:val="center"/>
      <w:outlineLvl w:val="2"/>
    </w:pPr>
    <w:rPr>
      <w:b/>
      <w:bCs/>
      <w:i/>
      <w:iCs/>
      <w:sz w:val="23"/>
      <w:szCs w:val="23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540" w:line="221" w:lineRule="exact"/>
      <w:ind w:firstLine="2280"/>
      <w:jc w:val="both"/>
    </w:pPr>
    <w:rPr>
      <w:spacing w:val="10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540" w:after="660" w:line="0" w:lineRule="atLeast"/>
      <w:ind w:hanging="1340"/>
      <w:jc w:val="center"/>
    </w:pPr>
    <w:rPr>
      <w:spacing w:val="20"/>
      <w:sz w:val="19"/>
      <w:szCs w:val="19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line="293" w:lineRule="exact"/>
      <w:ind w:hanging="440"/>
      <w:jc w:val="both"/>
      <w:outlineLvl w:val="1"/>
    </w:pPr>
    <w:rPr>
      <w:rFonts w:ascii="Arial" w:eastAsia="Arial" w:hAnsi="Arial" w:cs="Arial"/>
      <w:b/>
      <w:bCs/>
      <w:sz w:val="17"/>
      <w:szCs w:val="17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0" w:lineRule="atLeast"/>
      <w:jc w:val="center"/>
    </w:pPr>
    <w:rPr>
      <w:spacing w:val="-10"/>
      <w:sz w:val="28"/>
      <w:szCs w:val="28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line="0" w:lineRule="atLeast"/>
      <w:ind w:hanging="440"/>
      <w:jc w:val="center"/>
    </w:pPr>
    <w:rPr>
      <w:rFonts w:ascii="Arial" w:eastAsia="Arial" w:hAnsi="Arial" w:cs="Arial"/>
      <w:b/>
      <w:bCs/>
      <w:sz w:val="17"/>
      <w:szCs w:val="17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  <w:ind w:hanging="80"/>
    </w:pPr>
    <w:rPr>
      <w:spacing w:val="20"/>
      <w:sz w:val="19"/>
      <w:szCs w:val="19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line="216" w:lineRule="exact"/>
      <w:ind w:firstLine="2280"/>
      <w:jc w:val="both"/>
    </w:pPr>
    <w:rPr>
      <w:spacing w:val="10"/>
      <w:sz w:val="13"/>
      <w:szCs w:val="13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line="0" w:lineRule="atLeast"/>
      <w:jc w:val="center"/>
    </w:pPr>
    <w:rPr>
      <w:sz w:val="8"/>
      <w:szCs w:val="8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line="0" w:lineRule="atLeast"/>
      <w:jc w:val="center"/>
    </w:pPr>
    <w:rPr>
      <w:sz w:val="8"/>
      <w:szCs w:val="8"/>
    </w:rPr>
  </w:style>
  <w:style w:type="paragraph" w:customStyle="1" w:styleId="Nagwek350">
    <w:name w:val="Nagłówek #3 (5)"/>
    <w:basedOn w:val="Normalny"/>
    <w:link w:val="Nagwek35"/>
    <w:pPr>
      <w:shd w:val="clear" w:color="auto" w:fill="FFFFFF"/>
      <w:spacing w:before="300" w:line="293" w:lineRule="exact"/>
      <w:jc w:val="both"/>
      <w:outlineLvl w:val="2"/>
    </w:pPr>
    <w:rPr>
      <w:spacing w:val="20"/>
      <w:sz w:val="19"/>
      <w:szCs w:val="19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line="0" w:lineRule="atLeast"/>
      <w:jc w:val="center"/>
    </w:pPr>
    <w:rPr>
      <w:sz w:val="8"/>
      <w:szCs w:val="8"/>
    </w:rPr>
  </w:style>
  <w:style w:type="paragraph" w:customStyle="1" w:styleId="Nagwek360">
    <w:name w:val="Nagłówek #3 (6)"/>
    <w:basedOn w:val="Normalny"/>
    <w:link w:val="Nagwek36"/>
    <w:pPr>
      <w:shd w:val="clear" w:color="auto" w:fill="FFFFFF"/>
      <w:spacing w:before="60" w:after="60" w:line="0" w:lineRule="atLeast"/>
      <w:jc w:val="both"/>
      <w:outlineLvl w:val="2"/>
    </w:pPr>
    <w:rPr>
      <w:rFonts w:ascii="Arial" w:eastAsia="Arial" w:hAnsi="Arial" w:cs="Arial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57</Pages>
  <Words>19911</Words>
  <Characters>119468</Characters>
  <Application>Microsoft Office Word</Application>
  <DocSecurity>0</DocSecurity>
  <Lines>995</Lines>
  <Paragraphs>278</Paragraphs>
  <ScaleCrop>false</ScaleCrop>
  <Company/>
  <LinksUpToDate>false</LinksUpToDate>
  <CharactersWithSpaces>139101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Januszko</cp:lastModifiedBy>
  <cp:revision>3</cp:revision>
  <cp:lastPrinted>2021-06-14T09:47:00Z</cp:lastPrinted>
  <dcterms:created xsi:type="dcterms:W3CDTF">2021-06-14T09:54:00Z</dcterms:created>
  <dcterms:modified xsi:type="dcterms:W3CDTF">2021-06-14T09:56:00Z</dcterms:modified>
</cp:coreProperties>
</file>